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C2740F" w:rsidRDefault="00D261E3" w:rsidP="004415DE">
      <w:pPr>
        <w:pStyle w:val="Title"/>
        <w:rPr>
          <w:rFonts w:ascii="Arial" w:hAnsi="Arial" w:cs="Arial"/>
          <w:b/>
          <w:sz w:val="24"/>
        </w:rPr>
      </w:pPr>
      <w:r w:rsidRPr="00C2740F">
        <w:rPr>
          <w:rFonts w:ascii="Arial" w:hAnsi="Arial" w:cs="Arial"/>
          <w:b/>
          <w:sz w:val="24"/>
        </w:rPr>
        <w:t>TARZANA NEIGHBORHOOD COUNCI</w:t>
      </w:r>
      <w:r w:rsidR="00C5137C" w:rsidRPr="00C2740F">
        <w:rPr>
          <w:rFonts w:ascii="Arial" w:hAnsi="Arial" w:cs="Arial"/>
          <w:b/>
          <w:sz w:val="24"/>
        </w:rPr>
        <w:t>L</w:t>
      </w:r>
    </w:p>
    <w:p w14:paraId="5BC0F396" w14:textId="76916322" w:rsidR="00B84F00" w:rsidRPr="00C2740F" w:rsidRDefault="006E4B70" w:rsidP="002B5853">
      <w:pPr>
        <w:pStyle w:val="Title"/>
        <w:rPr>
          <w:rFonts w:ascii="Arial" w:hAnsi="Arial" w:cs="Arial"/>
          <w:b/>
          <w:sz w:val="24"/>
        </w:rPr>
      </w:pPr>
      <w:r w:rsidRPr="00C2740F">
        <w:rPr>
          <w:rFonts w:ascii="Arial" w:hAnsi="Arial" w:cs="Arial"/>
          <w:b/>
          <w:sz w:val="24"/>
        </w:rPr>
        <w:t>BOARD MEETING</w:t>
      </w:r>
      <w:r w:rsidR="00A95D79" w:rsidRPr="00C2740F">
        <w:rPr>
          <w:rFonts w:ascii="Arial" w:hAnsi="Arial" w:cs="Arial"/>
          <w:b/>
          <w:sz w:val="24"/>
        </w:rPr>
        <w:t xml:space="preserve"> </w:t>
      </w:r>
      <w:r w:rsidR="005248B5">
        <w:rPr>
          <w:rFonts w:ascii="Arial" w:hAnsi="Arial" w:cs="Arial"/>
          <w:b/>
          <w:sz w:val="24"/>
        </w:rPr>
        <w:t>MINUTES</w:t>
      </w:r>
      <w:r w:rsidR="005248B5">
        <w:rPr>
          <w:rFonts w:ascii="Arial" w:hAnsi="Arial" w:cs="Arial"/>
          <w:b/>
          <w:sz w:val="24"/>
        </w:rPr>
        <w:tab/>
      </w:r>
    </w:p>
    <w:p w14:paraId="51DF8AD9" w14:textId="79760B87" w:rsidR="00E33780" w:rsidRPr="00C2740F" w:rsidRDefault="00E33780" w:rsidP="002B5853">
      <w:pPr>
        <w:pStyle w:val="Title"/>
        <w:rPr>
          <w:rFonts w:ascii="Arial" w:hAnsi="Arial" w:cs="Arial"/>
          <w:b/>
          <w:sz w:val="24"/>
        </w:rPr>
      </w:pPr>
      <w:r w:rsidRPr="00C2740F">
        <w:rPr>
          <w:rFonts w:ascii="Arial" w:hAnsi="Arial" w:cs="Arial"/>
          <w:b/>
          <w:sz w:val="24"/>
        </w:rPr>
        <w:t>SPECIAL MEETING</w:t>
      </w:r>
    </w:p>
    <w:p w14:paraId="21705B13" w14:textId="57AFEDBB" w:rsidR="00B84F00" w:rsidRPr="00C2740F" w:rsidRDefault="00802703" w:rsidP="002B5853">
      <w:pPr>
        <w:pStyle w:val="Date"/>
        <w:tabs>
          <w:tab w:val="left" w:pos="500"/>
          <w:tab w:val="center" w:pos="5256"/>
        </w:tabs>
        <w:jc w:val="center"/>
        <w:rPr>
          <w:rFonts w:ascii="Arial" w:hAnsi="Arial" w:cs="Arial"/>
          <w:b/>
          <w:color w:val="auto"/>
        </w:rPr>
      </w:pPr>
      <w:r w:rsidRPr="00C2740F">
        <w:rPr>
          <w:rFonts w:ascii="Arial" w:hAnsi="Arial" w:cs="Arial"/>
          <w:b/>
          <w:color w:val="auto"/>
        </w:rPr>
        <w:t>Tu</w:t>
      </w:r>
      <w:r w:rsidR="00993D56" w:rsidRPr="00C2740F">
        <w:rPr>
          <w:rFonts w:ascii="Arial" w:hAnsi="Arial" w:cs="Arial"/>
          <w:b/>
          <w:color w:val="auto"/>
        </w:rPr>
        <w:t>esd</w:t>
      </w:r>
      <w:r w:rsidR="00D07A24" w:rsidRPr="00C2740F">
        <w:rPr>
          <w:rFonts w:ascii="Arial" w:hAnsi="Arial" w:cs="Arial"/>
          <w:b/>
          <w:color w:val="auto"/>
        </w:rPr>
        <w:t xml:space="preserve">ay </w:t>
      </w:r>
      <w:r w:rsidR="00622294" w:rsidRPr="00C2740F">
        <w:rPr>
          <w:rFonts w:ascii="Arial" w:hAnsi="Arial" w:cs="Arial"/>
          <w:b/>
          <w:color w:val="auto"/>
        </w:rPr>
        <w:t>December 14</w:t>
      </w:r>
      <w:r w:rsidR="00D07A24" w:rsidRPr="00C2740F">
        <w:rPr>
          <w:rFonts w:ascii="Arial" w:hAnsi="Arial" w:cs="Arial"/>
          <w:b/>
          <w:color w:val="auto"/>
        </w:rPr>
        <w:t>,</w:t>
      </w:r>
      <w:r w:rsidRPr="00C2740F">
        <w:rPr>
          <w:rFonts w:ascii="Arial" w:hAnsi="Arial" w:cs="Arial"/>
          <w:b/>
          <w:color w:val="auto"/>
        </w:rPr>
        <w:t xml:space="preserve"> 2021</w:t>
      </w:r>
      <w:r w:rsidR="00A31BF5" w:rsidRPr="00C2740F">
        <w:rPr>
          <w:rFonts w:ascii="Arial" w:hAnsi="Arial" w:cs="Arial"/>
          <w:b/>
          <w:color w:val="auto"/>
        </w:rPr>
        <w:t xml:space="preserve"> </w:t>
      </w:r>
    </w:p>
    <w:p w14:paraId="21297F11" w14:textId="517F4315" w:rsidR="007427BB" w:rsidRPr="00C2740F" w:rsidRDefault="00B12AA2" w:rsidP="007427BB">
      <w:pPr>
        <w:tabs>
          <w:tab w:val="left" w:pos="1980"/>
          <w:tab w:val="left" w:pos="2880"/>
          <w:tab w:val="left" w:pos="4140"/>
          <w:tab w:val="left" w:pos="5940"/>
          <w:tab w:val="left" w:pos="6480"/>
        </w:tabs>
        <w:jc w:val="center"/>
        <w:rPr>
          <w:rFonts w:ascii="Arial" w:hAnsi="Arial" w:cs="Arial"/>
          <w:bCs/>
        </w:rPr>
      </w:pPr>
      <w:r w:rsidRPr="00C2740F">
        <w:rPr>
          <w:rFonts w:ascii="Arial" w:hAnsi="Arial" w:cs="Arial"/>
          <w:bCs/>
        </w:rPr>
        <w:t>VIRTUAL TELEPHONIC MEETING</w:t>
      </w:r>
    </w:p>
    <w:p w14:paraId="12870712" w14:textId="0F7E27D7" w:rsidR="00D30C2E" w:rsidRDefault="00D30C2E" w:rsidP="00031175">
      <w:pPr>
        <w:pStyle w:val="Default"/>
        <w:jc w:val="center"/>
        <w:rPr>
          <w:rFonts w:ascii="Arial" w:hAnsi="Arial" w:cs="Arial"/>
        </w:rPr>
      </w:pPr>
    </w:p>
    <w:p w14:paraId="75CB1228" w14:textId="0A848B6F" w:rsidR="00C2740F" w:rsidRDefault="00C2740F" w:rsidP="00031175">
      <w:pPr>
        <w:pStyle w:val="Default"/>
        <w:jc w:val="center"/>
        <w:rPr>
          <w:rFonts w:ascii="Arial" w:hAnsi="Arial" w:cs="Arial"/>
        </w:rPr>
      </w:pPr>
    </w:p>
    <w:p w14:paraId="16CE06A2" w14:textId="73EFF353" w:rsidR="00C2740F" w:rsidRDefault="00CA0142" w:rsidP="00C2740F">
      <w:pPr>
        <w:pStyle w:val="ListParagraph"/>
        <w:numPr>
          <w:ilvl w:val="0"/>
          <w:numId w:val="15"/>
        </w:numPr>
        <w:tabs>
          <w:tab w:val="left" w:pos="540"/>
        </w:tabs>
        <w:rPr>
          <w:rFonts w:ascii="Arial" w:hAnsi="Arial" w:cs="Arial"/>
          <w:bCs/>
        </w:rPr>
      </w:pPr>
      <w:r w:rsidRPr="005248B5">
        <w:rPr>
          <w:rFonts w:ascii="Arial" w:hAnsi="Arial" w:cs="Arial"/>
          <w:b/>
        </w:rPr>
        <w:t>Call to Order</w:t>
      </w:r>
      <w:r w:rsidR="00C2740F" w:rsidRPr="00C2740F">
        <w:rPr>
          <w:rFonts w:ascii="Arial" w:hAnsi="Arial" w:cs="Arial"/>
          <w:bCs/>
        </w:rPr>
        <w:t xml:space="preserve"> at 7:08 p.m.</w:t>
      </w:r>
      <w:r w:rsidRPr="00C2740F">
        <w:rPr>
          <w:rFonts w:ascii="Arial" w:hAnsi="Arial" w:cs="Arial"/>
          <w:bCs/>
        </w:rPr>
        <w:t xml:space="preserve">, </w:t>
      </w:r>
      <w:r w:rsidRPr="00D15FDA">
        <w:rPr>
          <w:rFonts w:ascii="Arial" w:hAnsi="Arial" w:cs="Arial"/>
          <w:b/>
        </w:rPr>
        <w:t>Roll Call</w:t>
      </w:r>
      <w:r w:rsidR="00C2740F" w:rsidRPr="00D15FDA">
        <w:rPr>
          <w:rFonts w:ascii="Arial" w:hAnsi="Arial" w:cs="Arial"/>
          <w:b/>
        </w:rPr>
        <w:t xml:space="preserve">: Quorum established with </w:t>
      </w:r>
      <w:r w:rsidR="004253E3" w:rsidRPr="00D15FDA">
        <w:rPr>
          <w:rFonts w:ascii="Arial" w:hAnsi="Arial" w:cs="Arial"/>
          <w:b/>
        </w:rPr>
        <w:t>14 board</w:t>
      </w:r>
      <w:r w:rsidR="00C2740F" w:rsidRPr="00D15FDA">
        <w:rPr>
          <w:rFonts w:ascii="Arial" w:hAnsi="Arial" w:cs="Arial"/>
          <w:b/>
        </w:rPr>
        <w:t xml:space="preserve"> members.</w:t>
      </w:r>
      <w:r w:rsidR="00C2740F" w:rsidRPr="00C2740F">
        <w:rPr>
          <w:rFonts w:ascii="Arial" w:hAnsi="Arial" w:cs="Arial"/>
          <w:bCs/>
        </w:rPr>
        <w:t xml:space="preserve"> </w:t>
      </w:r>
      <w:r w:rsidR="004253E3">
        <w:rPr>
          <w:rFonts w:ascii="Arial" w:hAnsi="Arial" w:cs="Arial"/>
          <w:bCs/>
        </w:rPr>
        <w:t xml:space="preserve">Terry Saucier, David Garfinkle, Harvey Goldberg, Eran </w:t>
      </w:r>
      <w:proofErr w:type="spellStart"/>
      <w:r w:rsidR="004253E3">
        <w:rPr>
          <w:rFonts w:ascii="Arial" w:hAnsi="Arial" w:cs="Arial"/>
          <w:bCs/>
        </w:rPr>
        <w:t>Heissler</w:t>
      </w:r>
      <w:proofErr w:type="spellEnd"/>
      <w:r w:rsidR="004253E3">
        <w:rPr>
          <w:rFonts w:ascii="Arial" w:hAnsi="Arial" w:cs="Arial"/>
          <w:bCs/>
        </w:rPr>
        <w:t xml:space="preserve">, Devon Cromwell, Susan Rogen, Esther Weider, </w:t>
      </w:r>
      <w:r w:rsidR="001A0B9B">
        <w:rPr>
          <w:rFonts w:ascii="Arial" w:hAnsi="Arial" w:cs="Arial"/>
          <w:bCs/>
        </w:rPr>
        <w:t xml:space="preserve">Jeff </w:t>
      </w:r>
      <w:proofErr w:type="spellStart"/>
      <w:r w:rsidR="001A0B9B">
        <w:rPr>
          <w:rFonts w:ascii="Arial" w:hAnsi="Arial" w:cs="Arial"/>
          <w:bCs/>
        </w:rPr>
        <w:t>Mausner</w:t>
      </w:r>
      <w:proofErr w:type="spellEnd"/>
      <w:r w:rsidR="001A0B9B">
        <w:rPr>
          <w:rFonts w:ascii="Arial" w:hAnsi="Arial" w:cs="Arial"/>
          <w:bCs/>
        </w:rPr>
        <w:t>, Len Shaffer, Iris Polonsky, Susan Lord, B</w:t>
      </w:r>
      <w:r w:rsidR="00D15FDA">
        <w:rPr>
          <w:rFonts w:ascii="Arial" w:hAnsi="Arial" w:cs="Arial"/>
          <w:bCs/>
        </w:rPr>
        <w:t>o</w:t>
      </w:r>
      <w:r w:rsidR="001A0B9B">
        <w:rPr>
          <w:rFonts w:ascii="Arial" w:hAnsi="Arial" w:cs="Arial"/>
          <w:bCs/>
        </w:rPr>
        <w:t xml:space="preserve">b </w:t>
      </w:r>
      <w:proofErr w:type="spellStart"/>
      <w:r w:rsidR="001A0B9B">
        <w:rPr>
          <w:rFonts w:ascii="Arial" w:hAnsi="Arial" w:cs="Arial"/>
          <w:bCs/>
        </w:rPr>
        <w:t>Shmaeff</w:t>
      </w:r>
      <w:proofErr w:type="spellEnd"/>
      <w:r w:rsidR="001A0B9B">
        <w:rPr>
          <w:rFonts w:ascii="Arial" w:hAnsi="Arial" w:cs="Arial"/>
          <w:bCs/>
        </w:rPr>
        <w:t xml:space="preserve">, </w:t>
      </w:r>
      <w:proofErr w:type="spellStart"/>
      <w:r w:rsidR="001A0B9B">
        <w:rPr>
          <w:rFonts w:ascii="Arial" w:hAnsi="Arial" w:cs="Arial"/>
          <w:bCs/>
        </w:rPr>
        <w:t>Michon</w:t>
      </w:r>
      <w:proofErr w:type="spellEnd"/>
      <w:r w:rsidR="001A0B9B">
        <w:rPr>
          <w:rFonts w:ascii="Arial" w:hAnsi="Arial" w:cs="Arial"/>
          <w:bCs/>
        </w:rPr>
        <w:t xml:space="preserve"> Rickman, and Matthew Clark. (Absent: Pam Blattner, Joyce Greene, Daniel Gruen, Max </w:t>
      </w:r>
      <w:proofErr w:type="spellStart"/>
      <w:r w:rsidR="001A0B9B">
        <w:rPr>
          <w:rFonts w:ascii="Arial" w:hAnsi="Arial" w:cs="Arial"/>
          <w:bCs/>
        </w:rPr>
        <w:t>Flehinger</w:t>
      </w:r>
      <w:proofErr w:type="spellEnd"/>
      <w:r w:rsidR="001A0B9B">
        <w:rPr>
          <w:rFonts w:ascii="Arial" w:hAnsi="Arial" w:cs="Arial"/>
          <w:bCs/>
        </w:rPr>
        <w:t xml:space="preserve">, Isabel Gerhardt and Barry Edelman). </w:t>
      </w:r>
      <w:r w:rsidRPr="00C2740F">
        <w:rPr>
          <w:rFonts w:ascii="Arial" w:hAnsi="Arial" w:cs="Arial"/>
          <w:bCs/>
        </w:rPr>
        <w:t>Welcoming Remarks</w:t>
      </w:r>
      <w:r w:rsidR="005248B5">
        <w:rPr>
          <w:rFonts w:ascii="Arial" w:hAnsi="Arial" w:cs="Arial"/>
          <w:bCs/>
        </w:rPr>
        <w:t xml:space="preserve"> by Len Shaffer, TNC President</w:t>
      </w:r>
      <w:r w:rsidR="00C2740F" w:rsidRPr="00C2740F">
        <w:rPr>
          <w:rFonts w:ascii="Arial" w:hAnsi="Arial" w:cs="Arial"/>
          <w:bCs/>
        </w:rPr>
        <w:t>.</w:t>
      </w:r>
    </w:p>
    <w:p w14:paraId="2413224B" w14:textId="77777777" w:rsidR="005248B5" w:rsidRDefault="005248B5" w:rsidP="005248B5">
      <w:pPr>
        <w:pStyle w:val="ListParagraph"/>
        <w:tabs>
          <w:tab w:val="left" w:pos="540"/>
        </w:tabs>
        <w:ind w:left="570"/>
        <w:rPr>
          <w:rFonts w:ascii="Arial" w:hAnsi="Arial" w:cs="Arial"/>
          <w:bCs/>
        </w:rPr>
      </w:pPr>
    </w:p>
    <w:p w14:paraId="3E7AB89D" w14:textId="38BFC657" w:rsidR="00DF4ABC" w:rsidRPr="00F12BE5" w:rsidRDefault="00CA0142" w:rsidP="00524718">
      <w:pPr>
        <w:pStyle w:val="ListParagraph"/>
        <w:numPr>
          <w:ilvl w:val="0"/>
          <w:numId w:val="15"/>
        </w:numPr>
        <w:tabs>
          <w:tab w:val="left" w:pos="540"/>
        </w:tabs>
        <w:ind w:left="90"/>
        <w:rPr>
          <w:rFonts w:ascii="Arial" w:hAnsi="Arial" w:cs="Arial"/>
          <w:b/>
        </w:rPr>
      </w:pPr>
      <w:r w:rsidRPr="00F12BE5">
        <w:rPr>
          <w:rFonts w:ascii="Arial" w:hAnsi="Arial" w:cs="Arial"/>
          <w:b/>
        </w:rPr>
        <w:t>Remarks by representatives of public official</w:t>
      </w:r>
      <w:r w:rsidR="00C2740F" w:rsidRPr="00F12BE5">
        <w:rPr>
          <w:rFonts w:ascii="Arial" w:hAnsi="Arial" w:cs="Arial"/>
          <w:b/>
        </w:rPr>
        <w:t xml:space="preserve">s: </w:t>
      </w:r>
    </w:p>
    <w:p w14:paraId="2D551E3E" w14:textId="79E54628" w:rsidR="00C2740F" w:rsidRDefault="00C2740F" w:rsidP="00C2740F">
      <w:pPr>
        <w:pStyle w:val="ListParagraph"/>
        <w:tabs>
          <w:tab w:val="left" w:pos="450"/>
          <w:tab w:val="left" w:pos="540"/>
          <w:tab w:val="left" w:pos="720"/>
          <w:tab w:val="left" w:pos="810"/>
        </w:tabs>
        <w:ind w:left="90"/>
        <w:rPr>
          <w:rFonts w:ascii="Arial" w:hAnsi="Arial" w:cs="Arial"/>
          <w:bCs/>
        </w:rPr>
      </w:pPr>
      <w:r w:rsidRPr="005248B5">
        <w:rPr>
          <w:rFonts w:ascii="Arial" w:hAnsi="Arial" w:cs="Arial"/>
          <w:b/>
          <w:u w:val="single"/>
        </w:rPr>
        <w:t xml:space="preserve">Blake Clayton, </w:t>
      </w:r>
      <w:proofErr w:type="spellStart"/>
      <w:r w:rsidRPr="005248B5">
        <w:rPr>
          <w:rFonts w:ascii="Arial" w:hAnsi="Arial" w:cs="Arial"/>
          <w:b/>
          <w:u w:val="single"/>
        </w:rPr>
        <w:t>Supv</w:t>
      </w:r>
      <w:proofErr w:type="spellEnd"/>
      <w:r w:rsidRPr="005248B5">
        <w:rPr>
          <w:rFonts w:ascii="Arial" w:hAnsi="Arial" w:cs="Arial"/>
          <w:b/>
          <w:u w:val="single"/>
        </w:rPr>
        <w:t xml:space="preserve">. Sheila </w:t>
      </w:r>
      <w:proofErr w:type="spellStart"/>
      <w:r w:rsidRPr="005248B5">
        <w:rPr>
          <w:rFonts w:ascii="Arial" w:hAnsi="Arial" w:cs="Arial"/>
          <w:b/>
          <w:u w:val="single"/>
        </w:rPr>
        <w:t>Khuehl’s</w:t>
      </w:r>
      <w:proofErr w:type="spellEnd"/>
      <w:r w:rsidRPr="005248B5">
        <w:rPr>
          <w:rFonts w:ascii="Arial" w:hAnsi="Arial" w:cs="Arial"/>
          <w:b/>
          <w:u w:val="single"/>
        </w:rPr>
        <w:t xml:space="preserve"> office</w:t>
      </w:r>
      <w:r>
        <w:rPr>
          <w:rFonts w:ascii="Arial" w:hAnsi="Arial" w:cs="Arial"/>
          <w:bCs/>
        </w:rPr>
        <w:t>, said their cases are increasing due to Covid-19. This new variant is highly-contagious. Continue masking. There will be Covid-19 a virtual Town Hall coming up on Dec. 16, 2021 re: Covid-19 protocols. Regarding the homeless camp, there is no date for discontinuing the shelter-in-place order.</w:t>
      </w:r>
    </w:p>
    <w:p w14:paraId="6BC153C8" w14:textId="4709AEC8" w:rsidR="00C2740F" w:rsidRDefault="00C2740F" w:rsidP="00C2740F">
      <w:pPr>
        <w:pStyle w:val="ListParagraph"/>
        <w:tabs>
          <w:tab w:val="left" w:pos="450"/>
          <w:tab w:val="left" w:pos="540"/>
          <w:tab w:val="left" w:pos="720"/>
          <w:tab w:val="left" w:pos="810"/>
        </w:tabs>
        <w:ind w:left="90"/>
        <w:rPr>
          <w:rFonts w:ascii="Arial" w:hAnsi="Arial" w:cs="Arial"/>
          <w:bCs/>
        </w:rPr>
      </w:pPr>
      <w:r w:rsidRPr="005248B5">
        <w:rPr>
          <w:rFonts w:ascii="Arial" w:hAnsi="Arial" w:cs="Arial"/>
          <w:b/>
          <w:u w:val="single"/>
        </w:rPr>
        <w:t>Michael Liu, City Attorney’s Office</w:t>
      </w:r>
      <w:r>
        <w:rPr>
          <w:rFonts w:ascii="Arial" w:hAnsi="Arial" w:cs="Arial"/>
          <w:bCs/>
        </w:rPr>
        <w:t>, the courts are trying to return to their normal processes</w:t>
      </w:r>
      <w:r w:rsidR="005248B5">
        <w:rPr>
          <w:rFonts w:ascii="Arial" w:hAnsi="Arial" w:cs="Arial"/>
          <w:bCs/>
        </w:rPr>
        <w:t>.</w:t>
      </w:r>
    </w:p>
    <w:p w14:paraId="5983092B" w14:textId="20B032AA" w:rsidR="005248B5" w:rsidRDefault="005248B5" w:rsidP="00C2740F">
      <w:pPr>
        <w:pStyle w:val="ListParagraph"/>
        <w:tabs>
          <w:tab w:val="left" w:pos="450"/>
          <w:tab w:val="left" w:pos="540"/>
          <w:tab w:val="left" w:pos="720"/>
          <w:tab w:val="left" w:pos="810"/>
        </w:tabs>
        <w:ind w:left="90"/>
        <w:rPr>
          <w:rFonts w:ascii="Arial" w:hAnsi="Arial" w:cs="Arial"/>
          <w:bCs/>
        </w:rPr>
      </w:pPr>
      <w:r>
        <w:rPr>
          <w:rFonts w:ascii="Arial" w:hAnsi="Arial" w:cs="Arial"/>
          <w:bCs/>
        </w:rPr>
        <w:t xml:space="preserve">They are going to revisit the zero </w:t>
      </w:r>
      <w:r w:rsidR="00F12BE5">
        <w:rPr>
          <w:rFonts w:ascii="Arial" w:hAnsi="Arial" w:cs="Arial"/>
          <w:bCs/>
        </w:rPr>
        <w:t xml:space="preserve">- </w:t>
      </w:r>
      <w:r>
        <w:rPr>
          <w:rFonts w:ascii="Arial" w:hAnsi="Arial" w:cs="Arial"/>
          <w:bCs/>
        </w:rPr>
        <w:t xml:space="preserve">bail order. Jury trials have resumed as emergency orders suspending trials ended in October. </w:t>
      </w:r>
    </w:p>
    <w:p w14:paraId="1D99BACD" w14:textId="2F1C7EB5" w:rsidR="005248B5" w:rsidRDefault="005248B5" w:rsidP="00C2740F">
      <w:pPr>
        <w:pStyle w:val="ListParagraph"/>
        <w:tabs>
          <w:tab w:val="left" w:pos="450"/>
          <w:tab w:val="left" w:pos="540"/>
          <w:tab w:val="left" w:pos="720"/>
          <w:tab w:val="left" w:pos="810"/>
        </w:tabs>
        <w:ind w:left="90"/>
        <w:rPr>
          <w:rFonts w:ascii="Arial" w:hAnsi="Arial" w:cs="Arial"/>
          <w:bCs/>
        </w:rPr>
      </w:pPr>
      <w:r w:rsidRPr="005248B5">
        <w:rPr>
          <w:rFonts w:ascii="Arial" w:hAnsi="Arial" w:cs="Arial"/>
          <w:b/>
          <w:u w:val="single"/>
        </w:rPr>
        <w:t>Daryl Scoggins, LAPD Senior Lead Officer</w:t>
      </w:r>
      <w:r>
        <w:rPr>
          <w:rFonts w:ascii="Arial" w:hAnsi="Arial" w:cs="Arial"/>
          <w:bCs/>
        </w:rPr>
        <w:t xml:space="preserve">, West Valley crime is down 1.1% and Tarzana is down 8.5%. Regarding home invasions, the victims are often seen withdrawing lots of money from the bank or wearing expensive jewelry in public. Burglaries are way down but package theft is up. He suggested using an Amazon safe box for deliveries or have neighbors accept them. Valley Traffic and West Valley and Councilmember </w:t>
      </w:r>
      <w:proofErr w:type="spellStart"/>
      <w:r>
        <w:rPr>
          <w:rFonts w:ascii="Arial" w:hAnsi="Arial" w:cs="Arial"/>
          <w:bCs/>
        </w:rPr>
        <w:t>Blumenfield’s</w:t>
      </w:r>
      <w:proofErr w:type="spellEnd"/>
      <w:r>
        <w:rPr>
          <w:rFonts w:ascii="Arial" w:hAnsi="Arial" w:cs="Arial"/>
          <w:bCs/>
        </w:rPr>
        <w:t xml:space="preserve"> office are working on data to deal with the speeding issues on Van Alden, including overtime for LAPD Traffic Officers.</w:t>
      </w:r>
    </w:p>
    <w:p w14:paraId="22056495" w14:textId="77777777" w:rsidR="00C2740F" w:rsidRPr="00C2740F" w:rsidRDefault="00C2740F" w:rsidP="00F12BE5">
      <w:pPr>
        <w:pStyle w:val="ListParagraph"/>
        <w:tabs>
          <w:tab w:val="left" w:pos="450"/>
          <w:tab w:val="left" w:pos="540"/>
          <w:tab w:val="left" w:pos="720"/>
          <w:tab w:val="left" w:pos="810"/>
        </w:tabs>
        <w:ind w:left="90"/>
        <w:rPr>
          <w:rFonts w:ascii="Arial" w:hAnsi="Arial" w:cs="Arial"/>
          <w:bCs/>
        </w:rPr>
      </w:pPr>
    </w:p>
    <w:p w14:paraId="4B205952" w14:textId="3CEB7FF1" w:rsidR="00394250" w:rsidRPr="00F12BE5" w:rsidRDefault="00CA0142" w:rsidP="00F12BE5">
      <w:pPr>
        <w:pStyle w:val="ListParagraph"/>
        <w:numPr>
          <w:ilvl w:val="0"/>
          <w:numId w:val="15"/>
        </w:numPr>
        <w:tabs>
          <w:tab w:val="left" w:pos="630"/>
        </w:tabs>
        <w:rPr>
          <w:rFonts w:ascii="Arial" w:hAnsi="Arial" w:cs="Arial"/>
          <w:bCs/>
        </w:rPr>
      </w:pPr>
      <w:r w:rsidRPr="00047F0E">
        <w:rPr>
          <w:rFonts w:ascii="Arial" w:hAnsi="Arial" w:cs="Arial"/>
          <w:b/>
          <w:u w:val="single"/>
        </w:rPr>
        <w:t>Public Comments</w:t>
      </w:r>
      <w:r w:rsidRPr="00F12BE5">
        <w:rPr>
          <w:rFonts w:ascii="Arial" w:hAnsi="Arial" w:cs="Arial"/>
          <w:bCs/>
        </w:rPr>
        <w:t xml:space="preserve"> – </w:t>
      </w:r>
      <w:r w:rsidR="00710A9D" w:rsidRPr="00F12BE5">
        <w:rPr>
          <w:rFonts w:ascii="Arial" w:hAnsi="Arial" w:cs="Arial"/>
          <w:bCs/>
        </w:rPr>
        <w:t>None.</w:t>
      </w:r>
    </w:p>
    <w:p w14:paraId="72545259" w14:textId="77777777" w:rsidR="00710A9D" w:rsidRPr="00710A9D" w:rsidRDefault="00710A9D" w:rsidP="00710A9D">
      <w:pPr>
        <w:pStyle w:val="ListParagraph"/>
        <w:tabs>
          <w:tab w:val="left" w:pos="630"/>
        </w:tabs>
        <w:ind w:left="570"/>
        <w:rPr>
          <w:rFonts w:ascii="Arial" w:hAnsi="Arial" w:cs="Arial"/>
          <w:bCs/>
        </w:rPr>
      </w:pPr>
    </w:p>
    <w:p w14:paraId="6EC02229" w14:textId="4A697C88" w:rsidR="004415DE" w:rsidRPr="00710A9D" w:rsidRDefault="00B268A6" w:rsidP="00710A9D">
      <w:pPr>
        <w:pStyle w:val="ListParagraph"/>
        <w:numPr>
          <w:ilvl w:val="0"/>
          <w:numId w:val="15"/>
        </w:numPr>
        <w:tabs>
          <w:tab w:val="left" w:pos="450"/>
          <w:tab w:val="left" w:pos="630"/>
        </w:tabs>
        <w:rPr>
          <w:rFonts w:ascii="Arial" w:hAnsi="Arial" w:cs="Arial"/>
          <w:bCs/>
        </w:rPr>
      </w:pPr>
      <w:r>
        <w:rPr>
          <w:rFonts w:ascii="Arial" w:hAnsi="Arial" w:cs="Arial"/>
          <w:b/>
        </w:rPr>
        <w:t xml:space="preserve">  </w:t>
      </w:r>
      <w:r w:rsidR="004415DE" w:rsidRPr="00047F0E">
        <w:rPr>
          <w:rFonts w:ascii="Arial" w:hAnsi="Arial" w:cs="Arial"/>
          <w:b/>
          <w:u w:val="single"/>
        </w:rPr>
        <w:t>Budget Advocate/Representative Report</w:t>
      </w:r>
      <w:r w:rsidR="00710A9D" w:rsidRPr="00710A9D">
        <w:rPr>
          <w:rFonts w:ascii="Arial" w:hAnsi="Arial" w:cs="Arial"/>
          <w:bCs/>
        </w:rPr>
        <w:t xml:space="preserve"> – Lee was not present.</w:t>
      </w:r>
      <w:r w:rsidR="009112A0" w:rsidRPr="00710A9D">
        <w:rPr>
          <w:rFonts w:ascii="Arial" w:hAnsi="Arial" w:cs="Arial"/>
          <w:bCs/>
        </w:rPr>
        <w:t xml:space="preserve"> </w:t>
      </w:r>
      <w:r w:rsidR="00710A9D" w:rsidRPr="00710A9D">
        <w:rPr>
          <w:rFonts w:ascii="Arial" w:hAnsi="Arial" w:cs="Arial"/>
          <w:bCs/>
        </w:rPr>
        <w:t>There are no budget advocates for Region 3.</w:t>
      </w:r>
      <w:r w:rsidR="004A1767">
        <w:rPr>
          <w:rFonts w:ascii="Arial" w:hAnsi="Arial" w:cs="Arial"/>
          <w:bCs/>
        </w:rPr>
        <w:t xml:space="preserve"> Jeff said this commitment meets twice a month.</w:t>
      </w:r>
    </w:p>
    <w:p w14:paraId="0CA4333E" w14:textId="77777777" w:rsidR="00710A9D" w:rsidRPr="00710A9D" w:rsidRDefault="00710A9D" w:rsidP="00710A9D">
      <w:pPr>
        <w:pStyle w:val="ListParagraph"/>
        <w:rPr>
          <w:rFonts w:ascii="Arial" w:hAnsi="Arial" w:cs="Arial"/>
          <w:bCs/>
        </w:rPr>
      </w:pPr>
    </w:p>
    <w:p w14:paraId="7244DE3C" w14:textId="6F99D408" w:rsidR="00BB5A17" w:rsidRPr="004A1767" w:rsidRDefault="004415DE" w:rsidP="004A1767">
      <w:pPr>
        <w:pStyle w:val="ListParagraph"/>
        <w:numPr>
          <w:ilvl w:val="0"/>
          <w:numId w:val="15"/>
        </w:numPr>
        <w:tabs>
          <w:tab w:val="left" w:pos="630"/>
          <w:tab w:val="left" w:pos="720"/>
          <w:tab w:val="left" w:pos="810"/>
        </w:tabs>
        <w:rPr>
          <w:rFonts w:ascii="Arial" w:hAnsi="Arial" w:cs="Arial"/>
          <w:bCs/>
        </w:rPr>
      </w:pPr>
      <w:r w:rsidRPr="00047F0E">
        <w:rPr>
          <w:rFonts w:ascii="Arial" w:hAnsi="Arial" w:cs="Arial"/>
          <w:b/>
          <w:u w:val="single"/>
        </w:rPr>
        <w:t>Executive Secretary’s Attendance Report</w:t>
      </w:r>
      <w:r w:rsidR="004A1767" w:rsidRPr="004A1767">
        <w:rPr>
          <w:rFonts w:ascii="Arial" w:hAnsi="Arial" w:cs="Arial"/>
          <w:b/>
        </w:rPr>
        <w:t xml:space="preserve"> </w:t>
      </w:r>
      <w:r w:rsidR="004A1767" w:rsidRPr="004A1767">
        <w:rPr>
          <w:rFonts w:ascii="Arial" w:hAnsi="Arial" w:cs="Arial"/>
          <w:bCs/>
        </w:rPr>
        <w:t>– Max was not present.</w:t>
      </w:r>
    </w:p>
    <w:p w14:paraId="4F13617F" w14:textId="77777777" w:rsidR="004A1767" w:rsidRPr="004A1767" w:rsidRDefault="004A1767" w:rsidP="004A1767">
      <w:pPr>
        <w:pStyle w:val="ListParagraph"/>
        <w:rPr>
          <w:rFonts w:ascii="Arial" w:hAnsi="Arial" w:cs="Arial"/>
          <w:bCs/>
        </w:rPr>
      </w:pPr>
    </w:p>
    <w:p w14:paraId="56E87FA5" w14:textId="2558534A" w:rsidR="004B4226" w:rsidRPr="00B268A6" w:rsidRDefault="0071650B" w:rsidP="009D6B2A">
      <w:pPr>
        <w:tabs>
          <w:tab w:val="left" w:pos="630"/>
          <w:tab w:val="left" w:pos="810"/>
        </w:tabs>
        <w:ind w:left="90"/>
        <w:rPr>
          <w:rFonts w:ascii="Arial" w:hAnsi="Arial" w:cs="Arial"/>
          <w:b/>
        </w:rPr>
      </w:pPr>
      <w:r w:rsidRPr="00C2740F">
        <w:rPr>
          <w:rFonts w:ascii="Arial" w:hAnsi="Arial" w:cs="Arial"/>
          <w:b/>
        </w:rPr>
        <w:t>6</w:t>
      </w:r>
      <w:r w:rsidR="00202A54" w:rsidRPr="00C2740F">
        <w:rPr>
          <w:rFonts w:ascii="Arial" w:hAnsi="Arial" w:cs="Arial"/>
          <w:b/>
        </w:rPr>
        <w:t xml:space="preserve">.   </w:t>
      </w:r>
      <w:r w:rsidR="00047F0E" w:rsidRPr="00047F0E">
        <w:rPr>
          <w:rFonts w:ascii="Arial" w:hAnsi="Arial" w:cs="Arial"/>
          <w:b/>
          <w:u w:val="single"/>
        </w:rPr>
        <w:t xml:space="preserve">Approval of </w:t>
      </w:r>
      <w:r w:rsidR="00B268A6" w:rsidRPr="00047F0E">
        <w:rPr>
          <w:rFonts w:ascii="Arial" w:hAnsi="Arial" w:cs="Arial"/>
          <w:b/>
          <w:u w:val="single"/>
        </w:rPr>
        <w:t>Minutes:</w:t>
      </w:r>
      <w:r w:rsidR="00B268A6">
        <w:rPr>
          <w:rFonts w:ascii="Arial" w:hAnsi="Arial" w:cs="Arial"/>
          <w:b/>
        </w:rPr>
        <w:t xml:space="preserve"> (Goldberg/Lord) moved </w:t>
      </w:r>
      <w:r w:rsidR="00B268A6" w:rsidRPr="00B268A6">
        <w:rPr>
          <w:rFonts w:ascii="Arial" w:hAnsi="Arial" w:cs="Arial"/>
          <w:b/>
        </w:rPr>
        <w:t>a</w:t>
      </w:r>
      <w:r w:rsidR="00CA0142" w:rsidRPr="00B268A6">
        <w:rPr>
          <w:rFonts w:ascii="Arial" w:hAnsi="Arial" w:cs="Arial"/>
          <w:b/>
        </w:rPr>
        <w:t xml:space="preserve">pproval of </w:t>
      </w:r>
      <w:r w:rsidR="00B268A6" w:rsidRPr="00B268A6">
        <w:rPr>
          <w:rFonts w:ascii="Arial" w:hAnsi="Arial" w:cs="Arial"/>
          <w:b/>
        </w:rPr>
        <w:t xml:space="preserve">the </w:t>
      </w:r>
      <w:r w:rsidR="00CA0142" w:rsidRPr="00B268A6">
        <w:rPr>
          <w:rFonts w:ascii="Arial" w:hAnsi="Arial" w:cs="Arial"/>
          <w:b/>
        </w:rPr>
        <w:t>minutes of</w:t>
      </w:r>
      <w:r w:rsidR="00AE4656" w:rsidRPr="00B268A6">
        <w:rPr>
          <w:rFonts w:ascii="Arial" w:hAnsi="Arial" w:cs="Arial"/>
          <w:b/>
        </w:rPr>
        <w:t xml:space="preserve"> </w:t>
      </w:r>
      <w:r w:rsidR="00031175" w:rsidRPr="00B268A6">
        <w:rPr>
          <w:rFonts w:ascii="Arial" w:hAnsi="Arial" w:cs="Arial"/>
          <w:b/>
        </w:rPr>
        <w:t>October 26</w:t>
      </w:r>
      <w:r w:rsidR="00296489" w:rsidRPr="00B268A6">
        <w:rPr>
          <w:rFonts w:ascii="Arial" w:hAnsi="Arial" w:cs="Arial"/>
          <w:b/>
        </w:rPr>
        <w:t>, 2021</w:t>
      </w:r>
      <w:r w:rsidR="00FC250D" w:rsidRPr="00B268A6">
        <w:rPr>
          <w:rFonts w:ascii="Arial" w:hAnsi="Arial" w:cs="Arial"/>
          <w:b/>
        </w:rPr>
        <w:t xml:space="preserve"> </w:t>
      </w:r>
      <w:r w:rsidR="00CA0142" w:rsidRPr="00B268A6">
        <w:rPr>
          <w:rFonts w:ascii="Arial" w:hAnsi="Arial" w:cs="Arial"/>
          <w:b/>
        </w:rPr>
        <w:t>meeting</w:t>
      </w:r>
      <w:r w:rsidR="00B268A6" w:rsidRPr="00B268A6">
        <w:rPr>
          <w:rFonts w:ascii="Arial" w:hAnsi="Arial" w:cs="Arial"/>
          <w:b/>
        </w:rPr>
        <w:t xml:space="preserve"> as amended</w:t>
      </w:r>
      <w:r w:rsidR="009D6B2A" w:rsidRPr="00B268A6">
        <w:rPr>
          <w:rFonts w:ascii="Arial" w:hAnsi="Arial" w:cs="Arial"/>
          <w:b/>
        </w:rPr>
        <w:t>.</w:t>
      </w:r>
      <w:r w:rsidR="00B268A6">
        <w:rPr>
          <w:rFonts w:ascii="Arial" w:hAnsi="Arial" w:cs="Arial"/>
          <w:b/>
        </w:rPr>
        <w:t xml:space="preserve"> </w:t>
      </w:r>
      <w:r w:rsidR="004253E3">
        <w:rPr>
          <w:rFonts w:ascii="Arial" w:hAnsi="Arial" w:cs="Arial"/>
          <w:b/>
        </w:rPr>
        <w:t>The motion carried unanimously</w:t>
      </w:r>
      <w:r w:rsidR="00D15FDA">
        <w:rPr>
          <w:rFonts w:ascii="Arial" w:hAnsi="Arial" w:cs="Arial"/>
          <w:b/>
        </w:rPr>
        <w:t>: 14-0-0.</w:t>
      </w:r>
    </w:p>
    <w:p w14:paraId="5A4DFED2" w14:textId="77777777" w:rsidR="00D85019" w:rsidRPr="00C2740F" w:rsidRDefault="00D85019" w:rsidP="009D6B2A">
      <w:pPr>
        <w:tabs>
          <w:tab w:val="left" w:pos="630"/>
          <w:tab w:val="left" w:pos="810"/>
        </w:tabs>
        <w:ind w:left="90"/>
        <w:rPr>
          <w:rFonts w:ascii="Arial" w:hAnsi="Arial" w:cs="Arial"/>
          <w:bCs/>
        </w:rPr>
      </w:pPr>
    </w:p>
    <w:p w14:paraId="0CC8B820" w14:textId="79207A63" w:rsidR="00054A1D" w:rsidRPr="00C2740F" w:rsidRDefault="0071650B" w:rsidP="00054A1D">
      <w:pPr>
        <w:tabs>
          <w:tab w:val="left" w:pos="1080"/>
        </w:tabs>
        <w:ind w:left="180" w:hanging="90"/>
        <w:rPr>
          <w:rFonts w:ascii="Arial" w:hAnsi="Arial" w:cs="Arial"/>
          <w:bCs/>
        </w:rPr>
      </w:pPr>
      <w:r w:rsidRPr="00C2740F">
        <w:rPr>
          <w:rFonts w:ascii="Arial" w:hAnsi="Arial" w:cs="Arial"/>
          <w:b/>
        </w:rPr>
        <w:t>7</w:t>
      </w:r>
      <w:r w:rsidR="001D10E6" w:rsidRPr="00C2740F">
        <w:rPr>
          <w:rFonts w:ascii="Arial" w:hAnsi="Arial" w:cs="Arial"/>
          <w:b/>
        </w:rPr>
        <w:t xml:space="preserve">.       </w:t>
      </w:r>
      <w:r w:rsidR="00054A1D" w:rsidRPr="00C2740F">
        <w:rPr>
          <w:rFonts w:ascii="Arial" w:hAnsi="Arial" w:cs="Arial"/>
          <w:b/>
        </w:rPr>
        <w:t xml:space="preserve">Committee and other </w:t>
      </w:r>
      <w:r w:rsidR="001D10E6" w:rsidRPr="00C2740F">
        <w:rPr>
          <w:rFonts w:ascii="Arial" w:hAnsi="Arial" w:cs="Arial"/>
          <w:b/>
        </w:rPr>
        <w:t>R</w:t>
      </w:r>
      <w:r w:rsidR="00054A1D" w:rsidRPr="00C2740F">
        <w:rPr>
          <w:rFonts w:ascii="Arial" w:hAnsi="Arial" w:cs="Arial"/>
          <w:b/>
        </w:rPr>
        <w:t>eports</w:t>
      </w:r>
      <w:r w:rsidR="00054A1D" w:rsidRPr="00C2740F">
        <w:rPr>
          <w:rFonts w:ascii="Arial" w:hAnsi="Arial" w:cs="Arial"/>
          <w:bCs/>
        </w:rPr>
        <w:t xml:space="preserve"> </w:t>
      </w:r>
      <w:r w:rsidR="004253E3">
        <w:rPr>
          <w:rFonts w:ascii="Arial" w:hAnsi="Arial" w:cs="Arial"/>
          <w:bCs/>
        </w:rPr>
        <w:t xml:space="preserve"> </w:t>
      </w:r>
    </w:p>
    <w:p w14:paraId="0B4C64D1" w14:textId="31C130FB" w:rsidR="00054A1D" w:rsidRPr="00C2740F" w:rsidRDefault="00054A1D" w:rsidP="00054A1D">
      <w:pPr>
        <w:tabs>
          <w:tab w:val="left" w:pos="360"/>
        </w:tabs>
        <w:ind w:left="1440"/>
        <w:rPr>
          <w:rFonts w:ascii="Arial" w:hAnsi="Arial" w:cs="Arial"/>
          <w:bCs/>
        </w:rPr>
      </w:pPr>
      <w:r w:rsidRPr="004253E3">
        <w:rPr>
          <w:rFonts w:ascii="Arial" w:hAnsi="Arial" w:cs="Arial"/>
          <w:b/>
        </w:rPr>
        <w:t>Budget</w:t>
      </w:r>
      <w:r w:rsidR="004253E3" w:rsidRPr="004253E3">
        <w:rPr>
          <w:rFonts w:ascii="Arial" w:hAnsi="Arial" w:cs="Arial"/>
          <w:b/>
        </w:rPr>
        <w:t xml:space="preserve"> </w:t>
      </w:r>
      <w:r w:rsidR="004253E3">
        <w:rPr>
          <w:rFonts w:ascii="Arial" w:hAnsi="Arial" w:cs="Arial"/>
          <w:bCs/>
        </w:rPr>
        <w:t>– Harvey said the Budget Committee will meet the 3</w:t>
      </w:r>
      <w:r w:rsidR="004253E3" w:rsidRPr="004253E3">
        <w:rPr>
          <w:rFonts w:ascii="Arial" w:hAnsi="Arial" w:cs="Arial"/>
          <w:bCs/>
          <w:vertAlign w:val="superscript"/>
        </w:rPr>
        <w:t>rd</w:t>
      </w:r>
      <w:r w:rsidR="004253E3">
        <w:rPr>
          <w:rFonts w:ascii="Arial" w:hAnsi="Arial" w:cs="Arial"/>
          <w:bCs/>
        </w:rPr>
        <w:t xml:space="preserve"> Wednesday in January 2022. Currently there is almost $23K available to use for the balance of the year.</w:t>
      </w:r>
    </w:p>
    <w:p w14:paraId="0CC45A74" w14:textId="77777777" w:rsidR="00054A1D" w:rsidRPr="00C2740F" w:rsidRDefault="00054A1D" w:rsidP="00054A1D">
      <w:pPr>
        <w:tabs>
          <w:tab w:val="left" w:pos="360"/>
        </w:tabs>
        <w:ind w:left="1440"/>
        <w:rPr>
          <w:rFonts w:ascii="Arial" w:hAnsi="Arial" w:cs="Arial"/>
          <w:bCs/>
        </w:rPr>
      </w:pPr>
      <w:r w:rsidRPr="00C2740F">
        <w:rPr>
          <w:rFonts w:ascii="Arial" w:hAnsi="Arial" w:cs="Arial"/>
          <w:bCs/>
        </w:rPr>
        <w:t xml:space="preserve">Land Use </w:t>
      </w:r>
    </w:p>
    <w:p w14:paraId="63CED447" w14:textId="77777777" w:rsidR="00054A1D" w:rsidRPr="00C2740F" w:rsidRDefault="00054A1D" w:rsidP="00054A1D">
      <w:pPr>
        <w:tabs>
          <w:tab w:val="left" w:pos="360"/>
        </w:tabs>
        <w:ind w:left="1440"/>
        <w:rPr>
          <w:rFonts w:ascii="Arial" w:hAnsi="Arial" w:cs="Arial"/>
          <w:bCs/>
        </w:rPr>
      </w:pPr>
      <w:r w:rsidRPr="00C2740F">
        <w:rPr>
          <w:rFonts w:ascii="Arial" w:hAnsi="Arial" w:cs="Arial"/>
          <w:bCs/>
        </w:rPr>
        <w:t>Outreach</w:t>
      </w:r>
    </w:p>
    <w:p w14:paraId="10B29438" w14:textId="29A36E74" w:rsidR="00054A1D" w:rsidRPr="00C2740F" w:rsidRDefault="00054A1D" w:rsidP="00054A1D">
      <w:pPr>
        <w:tabs>
          <w:tab w:val="left" w:pos="1440"/>
        </w:tabs>
        <w:ind w:left="1440"/>
        <w:rPr>
          <w:rFonts w:ascii="Arial" w:hAnsi="Arial" w:cs="Arial"/>
          <w:bCs/>
        </w:rPr>
      </w:pPr>
      <w:r w:rsidRPr="00C2740F">
        <w:rPr>
          <w:rFonts w:ascii="Arial" w:hAnsi="Arial" w:cs="Arial"/>
          <w:bCs/>
        </w:rPr>
        <w:t>Events</w:t>
      </w:r>
      <w:r w:rsidR="00FB2855">
        <w:rPr>
          <w:rFonts w:ascii="Arial" w:hAnsi="Arial" w:cs="Arial"/>
          <w:bCs/>
        </w:rPr>
        <w:t xml:space="preserve"> – Esther is starting her committee meetings in January.</w:t>
      </w:r>
    </w:p>
    <w:p w14:paraId="2DECD574" w14:textId="18C47BAB" w:rsidR="00054A1D" w:rsidRPr="00C2740F" w:rsidRDefault="00054A1D" w:rsidP="00054A1D">
      <w:pPr>
        <w:tabs>
          <w:tab w:val="left" w:pos="360"/>
        </w:tabs>
        <w:ind w:left="1440"/>
        <w:rPr>
          <w:rFonts w:ascii="Arial" w:hAnsi="Arial" w:cs="Arial"/>
          <w:bCs/>
        </w:rPr>
      </w:pPr>
      <w:r w:rsidRPr="00C2740F">
        <w:rPr>
          <w:rFonts w:ascii="Arial" w:hAnsi="Arial" w:cs="Arial"/>
          <w:bCs/>
        </w:rPr>
        <w:t>Transportation</w:t>
      </w:r>
      <w:r w:rsidR="00FB2855">
        <w:rPr>
          <w:rFonts w:ascii="Arial" w:hAnsi="Arial" w:cs="Arial"/>
          <w:bCs/>
        </w:rPr>
        <w:t xml:space="preserve"> – No report.</w:t>
      </w:r>
    </w:p>
    <w:p w14:paraId="71C583F3" w14:textId="1F9782D5" w:rsidR="00054A1D" w:rsidRPr="00C2740F" w:rsidRDefault="00054A1D" w:rsidP="00054A1D">
      <w:pPr>
        <w:tabs>
          <w:tab w:val="left" w:pos="360"/>
        </w:tabs>
        <w:ind w:left="1440"/>
        <w:rPr>
          <w:rFonts w:ascii="Arial" w:hAnsi="Arial" w:cs="Arial"/>
          <w:bCs/>
        </w:rPr>
      </w:pPr>
      <w:r w:rsidRPr="00C2740F">
        <w:rPr>
          <w:rFonts w:ascii="Arial" w:hAnsi="Arial" w:cs="Arial"/>
          <w:bCs/>
        </w:rPr>
        <w:lastRenderedPageBreak/>
        <w:t>Public Safety</w:t>
      </w:r>
      <w:r w:rsidR="00FB2855">
        <w:rPr>
          <w:rFonts w:ascii="Arial" w:hAnsi="Arial" w:cs="Arial"/>
          <w:bCs/>
        </w:rPr>
        <w:t xml:space="preserve"> – Susan Rogen reported street light</w:t>
      </w:r>
      <w:r w:rsidR="000129E5">
        <w:rPr>
          <w:rFonts w:ascii="Arial" w:hAnsi="Arial" w:cs="Arial"/>
          <w:bCs/>
        </w:rPr>
        <w:t>s</w:t>
      </w:r>
      <w:r w:rsidR="00FB2855">
        <w:rPr>
          <w:rFonts w:ascii="Arial" w:hAnsi="Arial" w:cs="Arial"/>
          <w:bCs/>
        </w:rPr>
        <w:t xml:space="preserve"> out </w:t>
      </w:r>
      <w:r w:rsidR="000129E5">
        <w:rPr>
          <w:rFonts w:ascii="Arial" w:hAnsi="Arial" w:cs="Arial"/>
          <w:bCs/>
        </w:rPr>
        <w:t>Santa Rita to Ventura Boulevard on Sherwood. She and Len spoke about emergency radios.</w:t>
      </w:r>
    </w:p>
    <w:p w14:paraId="4164060D" w14:textId="16DEF0B0" w:rsidR="00054A1D" w:rsidRPr="00C2740F" w:rsidRDefault="00054A1D" w:rsidP="00054A1D">
      <w:pPr>
        <w:tabs>
          <w:tab w:val="left" w:pos="360"/>
        </w:tabs>
        <w:ind w:left="1440"/>
        <w:rPr>
          <w:rFonts w:ascii="Arial" w:hAnsi="Arial" w:cs="Arial"/>
          <w:bCs/>
        </w:rPr>
      </w:pPr>
      <w:r w:rsidRPr="00C2740F">
        <w:rPr>
          <w:rFonts w:ascii="Arial" w:hAnsi="Arial" w:cs="Arial"/>
          <w:bCs/>
        </w:rPr>
        <w:t xml:space="preserve">Rules </w:t>
      </w:r>
      <w:r w:rsidR="00747FF1">
        <w:rPr>
          <w:rFonts w:ascii="Arial" w:hAnsi="Arial" w:cs="Arial"/>
          <w:bCs/>
        </w:rPr>
        <w:t>– Len hopes to hold a meeting on bylaws changes next month.</w:t>
      </w:r>
    </w:p>
    <w:p w14:paraId="3548F578" w14:textId="77777777" w:rsidR="00054A1D" w:rsidRPr="00C2740F" w:rsidRDefault="00054A1D" w:rsidP="00054A1D">
      <w:pPr>
        <w:tabs>
          <w:tab w:val="left" w:pos="360"/>
        </w:tabs>
        <w:ind w:left="1440"/>
        <w:rPr>
          <w:rFonts w:ascii="Arial" w:hAnsi="Arial" w:cs="Arial"/>
          <w:bCs/>
        </w:rPr>
      </w:pPr>
      <w:r w:rsidRPr="00C2740F">
        <w:rPr>
          <w:rFonts w:ascii="Arial" w:hAnsi="Arial" w:cs="Arial"/>
          <w:bCs/>
        </w:rPr>
        <w:t>Government Action</w:t>
      </w:r>
    </w:p>
    <w:p w14:paraId="4AFDC0C7" w14:textId="532EC745" w:rsidR="00054A1D" w:rsidRPr="00C2740F" w:rsidRDefault="00054A1D" w:rsidP="00054A1D">
      <w:pPr>
        <w:tabs>
          <w:tab w:val="left" w:pos="360"/>
        </w:tabs>
        <w:ind w:left="1440"/>
        <w:rPr>
          <w:rFonts w:ascii="Arial" w:hAnsi="Arial" w:cs="Arial"/>
          <w:bCs/>
        </w:rPr>
      </w:pPr>
      <w:r w:rsidRPr="00C2740F">
        <w:rPr>
          <w:rFonts w:ascii="Arial" w:hAnsi="Arial" w:cs="Arial"/>
          <w:bCs/>
        </w:rPr>
        <w:t>Animal Welfare</w:t>
      </w:r>
      <w:r w:rsidR="00047F0E">
        <w:rPr>
          <w:rFonts w:ascii="Arial" w:hAnsi="Arial" w:cs="Arial"/>
          <w:bCs/>
        </w:rPr>
        <w:t xml:space="preserve"> – Jeff said the canine influenza outbreak seems to be lessening. It was the largest in L.A. history. He recommended the two-dose vaccine for dogs as it is very contagious. </w:t>
      </w:r>
      <w:r w:rsidR="00FE5307">
        <w:rPr>
          <w:rFonts w:ascii="Arial" w:hAnsi="Arial" w:cs="Arial"/>
          <w:bCs/>
        </w:rPr>
        <w:t xml:space="preserve">The S. Korean government has formed a commission looking into banning dog meat. An election is coming up in S. Korea and this is becoming an issue as it is an international embarrassment. </w:t>
      </w:r>
    </w:p>
    <w:p w14:paraId="03D97760" w14:textId="5B144DDA" w:rsidR="00054A1D" w:rsidRPr="00C2740F" w:rsidRDefault="00054A1D" w:rsidP="00054A1D">
      <w:pPr>
        <w:tabs>
          <w:tab w:val="left" w:pos="360"/>
        </w:tabs>
        <w:ind w:left="1440"/>
        <w:rPr>
          <w:rFonts w:ascii="Arial" w:hAnsi="Arial" w:cs="Arial"/>
          <w:bCs/>
        </w:rPr>
      </w:pPr>
      <w:r w:rsidRPr="00C2740F">
        <w:rPr>
          <w:rFonts w:ascii="Arial" w:hAnsi="Arial" w:cs="Arial"/>
          <w:bCs/>
        </w:rPr>
        <w:t>Beautification</w:t>
      </w:r>
      <w:r w:rsidR="00747FF1">
        <w:rPr>
          <w:rFonts w:ascii="Arial" w:hAnsi="Arial" w:cs="Arial"/>
          <w:bCs/>
        </w:rPr>
        <w:t xml:space="preserve"> – Iris said some of the banners came down from the winds but the banner company was very responsive in handling this.</w:t>
      </w:r>
    </w:p>
    <w:p w14:paraId="48C552A0" w14:textId="1E8E5377" w:rsidR="00054A1D" w:rsidRPr="00C2740F" w:rsidRDefault="00054A1D" w:rsidP="00054A1D">
      <w:pPr>
        <w:tabs>
          <w:tab w:val="left" w:pos="360"/>
          <w:tab w:val="left" w:pos="1440"/>
        </w:tabs>
        <w:ind w:left="1440"/>
        <w:rPr>
          <w:rFonts w:ascii="Arial" w:hAnsi="Arial" w:cs="Arial"/>
          <w:bCs/>
        </w:rPr>
      </w:pPr>
      <w:r w:rsidRPr="00C2740F">
        <w:rPr>
          <w:rFonts w:ascii="Arial" w:hAnsi="Arial" w:cs="Arial"/>
          <w:bCs/>
        </w:rPr>
        <w:t>Homelessness</w:t>
      </w:r>
      <w:r w:rsidR="00747FF1">
        <w:rPr>
          <w:rFonts w:ascii="Arial" w:hAnsi="Arial" w:cs="Arial"/>
          <w:bCs/>
        </w:rPr>
        <w:t xml:space="preserve"> - </w:t>
      </w:r>
    </w:p>
    <w:p w14:paraId="54FF992B" w14:textId="77777777" w:rsidR="00054A1D" w:rsidRPr="00C2740F" w:rsidRDefault="00054A1D" w:rsidP="00054A1D">
      <w:pPr>
        <w:tabs>
          <w:tab w:val="left" w:pos="360"/>
        </w:tabs>
        <w:ind w:left="1440"/>
        <w:rPr>
          <w:rFonts w:ascii="Arial" w:hAnsi="Arial" w:cs="Arial"/>
          <w:bCs/>
        </w:rPr>
      </w:pPr>
      <w:r w:rsidRPr="00C2740F">
        <w:rPr>
          <w:rFonts w:ascii="Arial" w:hAnsi="Arial" w:cs="Arial"/>
          <w:bCs/>
        </w:rPr>
        <w:t>DWP MOU Report</w:t>
      </w:r>
    </w:p>
    <w:p w14:paraId="6CA3E6AD" w14:textId="77777777" w:rsidR="00054A1D" w:rsidRPr="00C2740F" w:rsidRDefault="00054A1D" w:rsidP="00054A1D">
      <w:pPr>
        <w:tabs>
          <w:tab w:val="left" w:pos="360"/>
        </w:tabs>
        <w:ind w:left="1440"/>
        <w:rPr>
          <w:rFonts w:ascii="Arial" w:hAnsi="Arial" w:cs="Arial"/>
          <w:bCs/>
        </w:rPr>
      </w:pPr>
      <w:r w:rsidRPr="00C2740F">
        <w:rPr>
          <w:rFonts w:ascii="Arial" w:hAnsi="Arial" w:cs="Arial"/>
          <w:bCs/>
        </w:rPr>
        <w:t>VANC Report</w:t>
      </w:r>
    </w:p>
    <w:p w14:paraId="58CEB37D" w14:textId="2CD565B2" w:rsidR="00054A1D" w:rsidRPr="00C2740F" w:rsidRDefault="002D7C66" w:rsidP="00054A1D">
      <w:pPr>
        <w:tabs>
          <w:tab w:val="left" w:pos="360"/>
        </w:tabs>
        <w:ind w:left="1440"/>
        <w:rPr>
          <w:rFonts w:ascii="Arial" w:hAnsi="Arial" w:cs="Arial"/>
          <w:b/>
        </w:rPr>
      </w:pPr>
      <w:r w:rsidRPr="00C2740F">
        <w:rPr>
          <w:rFonts w:ascii="Arial" w:hAnsi="Arial" w:cs="Arial"/>
          <w:bCs/>
        </w:rPr>
        <w:t>NCSA Liaison</w:t>
      </w:r>
    </w:p>
    <w:p w14:paraId="4C916BAF" w14:textId="77777777" w:rsidR="00054A1D" w:rsidRPr="00C2740F" w:rsidRDefault="00054A1D" w:rsidP="00054A1D">
      <w:pPr>
        <w:tabs>
          <w:tab w:val="left" w:pos="360"/>
        </w:tabs>
        <w:ind w:left="1440"/>
        <w:rPr>
          <w:rFonts w:ascii="Arial" w:hAnsi="Arial" w:cs="Arial"/>
          <w:bCs/>
        </w:rPr>
      </w:pPr>
    </w:p>
    <w:p w14:paraId="0210EDB6" w14:textId="2D3BDC34" w:rsidR="004253E3" w:rsidRDefault="0071650B" w:rsidP="00296489">
      <w:pPr>
        <w:tabs>
          <w:tab w:val="left" w:pos="450"/>
          <w:tab w:val="left" w:pos="630"/>
          <w:tab w:val="left" w:pos="810"/>
        </w:tabs>
        <w:ind w:left="630" w:hanging="540"/>
        <w:rPr>
          <w:rFonts w:ascii="Arial" w:hAnsi="Arial" w:cs="Arial"/>
          <w:bCs/>
        </w:rPr>
      </w:pPr>
      <w:r w:rsidRPr="00C2740F">
        <w:rPr>
          <w:rFonts w:ascii="Arial" w:hAnsi="Arial" w:cs="Arial"/>
          <w:b/>
        </w:rPr>
        <w:t>8</w:t>
      </w:r>
      <w:r w:rsidR="00882244" w:rsidRPr="00C2740F">
        <w:rPr>
          <w:rFonts w:ascii="Arial" w:hAnsi="Arial" w:cs="Arial"/>
          <w:b/>
        </w:rPr>
        <w:t>.</w:t>
      </w:r>
      <w:r w:rsidR="009D6B2A" w:rsidRPr="00C2740F">
        <w:rPr>
          <w:rFonts w:ascii="Arial" w:hAnsi="Arial" w:cs="Arial"/>
          <w:bCs/>
        </w:rPr>
        <w:t xml:space="preserve">     </w:t>
      </w:r>
      <w:r w:rsidR="001A0B9B" w:rsidRPr="00047F0E">
        <w:rPr>
          <w:rFonts w:ascii="Arial" w:hAnsi="Arial" w:cs="Arial"/>
          <w:b/>
          <w:u w:val="single"/>
        </w:rPr>
        <w:t xml:space="preserve">October </w:t>
      </w:r>
      <w:r w:rsidR="004253E3" w:rsidRPr="00047F0E">
        <w:rPr>
          <w:rFonts w:ascii="Arial" w:hAnsi="Arial" w:cs="Arial"/>
          <w:b/>
          <w:u w:val="single"/>
        </w:rPr>
        <w:t>Expenditures Motion:</w:t>
      </w:r>
      <w:r w:rsidR="004253E3" w:rsidRPr="001A0B9B">
        <w:rPr>
          <w:rFonts w:ascii="Arial" w:hAnsi="Arial" w:cs="Arial"/>
          <w:b/>
        </w:rPr>
        <w:t xml:space="preserve"> (Goldberg/</w:t>
      </w:r>
      <w:proofErr w:type="spellStart"/>
      <w:r w:rsidR="004253E3" w:rsidRPr="001A0B9B">
        <w:rPr>
          <w:rFonts w:ascii="Arial" w:hAnsi="Arial" w:cs="Arial"/>
          <w:b/>
        </w:rPr>
        <w:t>Shmaeff</w:t>
      </w:r>
      <w:proofErr w:type="spellEnd"/>
      <w:r w:rsidR="004253E3" w:rsidRPr="001A0B9B">
        <w:rPr>
          <w:rFonts w:ascii="Arial" w:hAnsi="Arial" w:cs="Arial"/>
          <w:b/>
        </w:rPr>
        <w:t>) moved a</w:t>
      </w:r>
      <w:r w:rsidR="00A87183" w:rsidRPr="001A0B9B">
        <w:rPr>
          <w:rFonts w:ascii="Arial" w:hAnsi="Arial" w:cs="Arial"/>
          <w:b/>
        </w:rPr>
        <w:t xml:space="preserve">pproval of </w:t>
      </w:r>
      <w:r w:rsidR="00031175" w:rsidRPr="001A0B9B">
        <w:rPr>
          <w:rFonts w:ascii="Arial" w:hAnsi="Arial" w:cs="Arial"/>
          <w:b/>
        </w:rPr>
        <w:t>October</w:t>
      </w:r>
      <w:r w:rsidR="00296489" w:rsidRPr="001A0B9B">
        <w:rPr>
          <w:rFonts w:ascii="Arial" w:hAnsi="Arial" w:cs="Arial"/>
          <w:b/>
        </w:rPr>
        <w:t xml:space="preserve"> 2021</w:t>
      </w:r>
      <w:r w:rsidR="00A87183" w:rsidRPr="001A0B9B">
        <w:rPr>
          <w:rFonts w:ascii="Arial" w:hAnsi="Arial" w:cs="Arial"/>
          <w:b/>
          <w:color w:val="000000"/>
        </w:rPr>
        <w:t xml:space="preserve"> </w:t>
      </w:r>
      <w:r w:rsidR="00A87183" w:rsidRPr="001A0B9B">
        <w:rPr>
          <w:rFonts w:ascii="Arial" w:hAnsi="Arial" w:cs="Arial"/>
          <w:b/>
        </w:rPr>
        <w:t>expenditures for submission to City Clerk (MER)</w:t>
      </w:r>
      <w:r w:rsidR="004253E3" w:rsidRPr="001A0B9B">
        <w:rPr>
          <w:rFonts w:ascii="Arial" w:hAnsi="Arial" w:cs="Arial"/>
          <w:b/>
        </w:rPr>
        <w:t>. The motion carried unanimously 13-0-0.</w:t>
      </w:r>
      <w:r w:rsidR="004253E3">
        <w:rPr>
          <w:rFonts w:ascii="Arial" w:hAnsi="Arial" w:cs="Arial"/>
          <w:bCs/>
        </w:rPr>
        <w:t xml:space="preserve"> </w:t>
      </w:r>
      <w:proofErr w:type="spellStart"/>
      <w:r w:rsidR="004253E3">
        <w:rPr>
          <w:rFonts w:ascii="Arial" w:hAnsi="Arial" w:cs="Arial"/>
          <w:bCs/>
        </w:rPr>
        <w:t>Michon</w:t>
      </w:r>
      <w:proofErr w:type="spellEnd"/>
      <w:r w:rsidR="004253E3">
        <w:rPr>
          <w:rFonts w:ascii="Arial" w:hAnsi="Arial" w:cs="Arial"/>
          <w:bCs/>
        </w:rPr>
        <w:t xml:space="preserve"> was not eligible to vote.</w:t>
      </w:r>
    </w:p>
    <w:p w14:paraId="31626710" w14:textId="2B2D4085" w:rsidR="00A87183" w:rsidRPr="00C2740F" w:rsidRDefault="00E77E8E" w:rsidP="00296489">
      <w:pPr>
        <w:tabs>
          <w:tab w:val="left" w:pos="450"/>
          <w:tab w:val="left" w:pos="630"/>
          <w:tab w:val="left" w:pos="810"/>
        </w:tabs>
        <w:ind w:left="630" w:hanging="540"/>
        <w:rPr>
          <w:rFonts w:ascii="Arial" w:hAnsi="Arial" w:cs="Arial"/>
          <w:bCs/>
        </w:rPr>
      </w:pPr>
      <w:r w:rsidRPr="00C2740F">
        <w:rPr>
          <w:rFonts w:ascii="Arial" w:hAnsi="Arial" w:cs="Arial"/>
          <w:bCs/>
        </w:rPr>
        <w:t xml:space="preserve"> </w:t>
      </w:r>
    </w:p>
    <w:p w14:paraId="1D8AEF3F" w14:textId="31A4D68F" w:rsidR="001A0B9B" w:rsidRDefault="0071650B" w:rsidP="001A0B9B">
      <w:pPr>
        <w:tabs>
          <w:tab w:val="left" w:pos="450"/>
          <w:tab w:val="left" w:pos="630"/>
          <w:tab w:val="left" w:pos="810"/>
        </w:tabs>
        <w:ind w:left="630" w:hanging="540"/>
        <w:rPr>
          <w:rFonts w:ascii="Arial" w:hAnsi="Arial" w:cs="Arial"/>
          <w:bCs/>
        </w:rPr>
      </w:pPr>
      <w:r w:rsidRPr="00C2740F">
        <w:rPr>
          <w:rFonts w:ascii="Arial" w:hAnsi="Arial" w:cs="Arial"/>
          <w:b/>
        </w:rPr>
        <w:t>9</w:t>
      </w:r>
      <w:r w:rsidR="00031175" w:rsidRPr="00C2740F">
        <w:rPr>
          <w:rFonts w:ascii="Arial" w:hAnsi="Arial" w:cs="Arial"/>
          <w:b/>
        </w:rPr>
        <w:t>.</w:t>
      </w:r>
      <w:r w:rsidR="00031175" w:rsidRPr="00C2740F">
        <w:rPr>
          <w:rFonts w:ascii="Arial" w:hAnsi="Arial" w:cs="Arial"/>
          <w:bCs/>
        </w:rPr>
        <w:tab/>
      </w:r>
      <w:r w:rsidR="00031175" w:rsidRPr="00C2740F">
        <w:rPr>
          <w:rFonts w:ascii="Arial" w:hAnsi="Arial" w:cs="Arial"/>
          <w:bCs/>
        </w:rPr>
        <w:tab/>
      </w:r>
      <w:r w:rsidR="001A0B9B" w:rsidRPr="00047F0E">
        <w:rPr>
          <w:rFonts w:ascii="Arial" w:hAnsi="Arial" w:cs="Arial"/>
          <w:b/>
          <w:u w:val="single"/>
        </w:rPr>
        <w:t>November</w:t>
      </w:r>
      <w:r w:rsidR="001A0B9B" w:rsidRPr="00047F0E">
        <w:rPr>
          <w:rFonts w:ascii="Arial" w:hAnsi="Arial" w:cs="Arial"/>
          <w:bCs/>
          <w:u w:val="single"/>
        </w:rPr>
        <w:t xml:space="preserve"> </w:t>
      </w:r>
      <w:r w:rsidR="001A0B9B" w:rsidRPr="00047F0E">
        <w:rPr>
          <w:rFonts w:ascii="Arial" w:hAnsi="Arial" w:cs="Arial"/>
          <w:b/>
          <w:u w:val="single"/>
        </w:rPr>
        <w:t>Expenditures Motion:</w:t>
      </w:r>
      <w:r w:rsidR="001A0B9B" w:rsidRPr="001A0B9B">
        <w:rPr>
          <w:rFonts w:ascii="Arial" w:hAnsi="Arial" w:cs="Arial"/>
          <w:b/>
        </w:rPr>
        <w:t xml:space="preserve"> (Goldberg/</w:t>
      </w:r>
      <w:proofErr w:type="spellStart"/>
      <w:r w:rsidR="001A0B9B" w:rsidRPr="001A0B9B">
        <w:rPr>
          <w:rFonts w:ascii="Arial" w:hAnsi="Arial" w:cs="Arial"/>
          <w:b/>
        </w:rPr>
        <w:t>Shmaeff</w:t>
      </w:r>
      <w:proofErr w:type="spellEnd"/>
      <w:r w:rsidR="001A0B9B" w:rsidRPr="001A0B9B">
        <w:rPr>
          <w:rFonts w:ascii="Arial" w:hAnsi="Arial" w:cs="Arial"/>
          <w:b/>
        </w:rPr>
        <w:t>)</w:t>
      </w:r>
      <w:r w:rsidR="001A0B9B">
        <w:rPr>
          <w:rFonts w:ascii="Arial" w:hAnsi="Arial" w:cs="Arial"/>
          <w:bCs/>
        </w:rPr>
        <w:t xml:space="preserve">: </w:t>
      </w:r>
      <w:r w:rsidR="00031175" w:rsidRPr="00C2740F">
        <w:rPr>
          <w:rFonts w:ascii="Arial" w:hAnsi="Arial" w:cs="Arial"/>
          <w:bCs/>
        </w:rPr>
        <w:t xml:space="preserve"> Approval of November 2021</w:t>
      </w:r>
      <w:r w:rsidR="00031175" w:rsidRPr="00C2740F">
        <w:rPr>
          <w:rFonts w:ascii="Arial" w:hAnsi="Arial" w:cs="Arial"/>
          <w:bCs/>
          <w:color w:val="000000"/>
        </w:rPr>
        <w:t xml:space="preserve"> </w:t>
      </w:r>
      <w:r w:rsidR="00031175" w:rsidRPr="00C2740F">
        <w:rPr>
          <w:rFonts w:ascii="Arial" w:hAnsi="Arial" w:cs="Arial"/>
          <w:bCs/>
        </w:rPr>
        <w:t>expenditures for submission to City Clerk (MER)</w:t>
      </w:r>
      <w:r w:rsidR="001A0B9B">
        <w:rPr>
          <w:rFonts w:ascii="Arial" w:hAnsi="Arial" w:cs="Arial"/>
          <w:bCs/>
        </w:rPr>
        <w:t>.</w:t>
      </w:r>
      <w:r w:rsidR="001A0B9B" w:rsidRPr="001A0B9B">
        <w:rPr>
          <w:rFonts w:ascii="Arial" w:hAnsi="Arial" w:cs="Arial"/>
          <w:b/>
        </w:rPr>
        <w:t xml:space="preserve"> </w:t>
      </w:r>
      <w:r w:rsidR="001A0B9B" w:rsidRPr="001A0B9B">
        <w:rPr>
          <w:rFonts w:ascii="Arial" w:hAnsi="Arial" w:cs="Arial"/>
          <w:b/>
        </w:rPr>
        <w:t>The motion carried unanimously 13-0-0.</w:t>
      </w:r>
      <w:r w:rsidR="001A0B9B">
        <w:rPr>
          <w:rFonts w:ascii="Arial" w:hAnsi="Arial" w:cs="Arial"/>
          <w:bCs/>
        </w:rPr>
        <w:t xml:space="preserve"> </w:t>
      </w:r>
      <w:proofErr w:type="spellStart"/>
      <w:r w:rsidR="001A0B9B">
        <w:rPr>
          <w:rFonts w:ascii="Arial" w:hAnsi="Arial" w:cs="Arial"/>
          <w:bCs/>
        </w:rPr>
        <w:t>Michon</w:t>
      </w:r>
      <w:proofErr w:type="spellEnd"/>
      <w:r w:rsidR="001A0B9B">
        <w:rPr>
          <w:rFonts w:ascii="Arial" w:hAnsi="Arial" w:cs="Arial"/>
          <w:bCs/>
        </w:rPr>
        <w:t xml:space="preserve"> was not eligible to vote.</w:t>
      </w:r>
    </w:p>
    <w:p w14:paraId="0DAD13C1" w14:textId="76090A17" w:rsidR="00031175" w:rsidRPr="00C2740F" w:rsidRDefault="00031175" w:rsidP="00296489">
      <w:pPr>
        <w:tabs>
          <w:tab w:val="left" w:pos="450"/>
          <w:tab w:val="left" w:pos="630"/>
          <w:tab w:val="left" w:pos="810"/>
        </w:tabs>
        <w:ind w:left="630" w:hanging="540"/>
        <w:rPr>
          <w:rFonts w:ascii="Arial" w:hAnsi="Arial" w:cs="Arial"/>
          <w:bCs/>
        </w:rPr>
      </w:pPr>
    </w:p>
    <w:p w14:paraId="01E4AA56" w14:textId="15C6A0B1" w:rsidR="00C179F6" w:rsidRDefault="00A87183" w:rsidP="00031175">
      <w:pPr>
        <w:ind w:left="630" w:hanging="598"/>
        <w:rPr>
          <w:rFonts w:ascii="Arial" w:hAnsi="Arial" w:cs="Arial"/>
          <w:bCs/>
        </w:rPr>
      </w:pPr>
      <w:r w:rsidRPr="00C2740F">
        <w:rPr>
          <w:rFonts w:ascii="Arial" w:hAnsi="Arial" w:cs="Arial"/>
          <w:bCs/>
        </w:rPr>
        <w:t xml:space="preserve"> </w:t>
      </w:r>
      <w:r w:rsidR="00E84B3F" w:rsidRPr="00C2740F">
        <w:rPr>
          <w:rFonts w:ascii="Arial" w:hAnsi="Arial" w:cs="Arial"/>
          <w:b/>
        </w:rPr>
        <w:t>10</w:t>
      </w:r>
      <w:r w:rsidRPr="00C2740F">
        <w:rPr>
          <w:rFonts w:ascii="Arial" w:hAnsi="Arial" w:cs="Arial"/>
          <w:b/>
        </w:rPr>
        <w:t>.</w:t>
      </w:r>
      <w:r w:rsidRPr="00C2740F">
        <w:rPr>
          <w:rFonts w:ascii="Arial" w:hAnsi="Arial" w:cs="Arial"/>
          <w:b/>
        </w:rPr>
        <w:tab/>
      </w:r>
      <w:r w:rsidR="001A0B9B" w:rsidRPr="00047F0E">
        <w:rPr>
          <w:rFonts w:ascii="Arial" w:hAnsi="Arial" w:cs="Arial"/>
          <w:b/>
          <w:u w:val="single"/>
        </w:rPr>
        <w:t>Financial Statement Motion</w:t>
      </w:r>
      <w:r w:rsidRPr="00C2740F">
        <w:rPr>
          <w:rFonts w:ascii="Arial" w:hAnsi="Arial" w:cs="Arial"/>
          <w:bCs/>
        </w:rPr>
        <w:t xml:space="preserve">: </w:t>
      </w:r>
      <w:r w:rsidR="001A0B9B" w:rsidRPr="001A0B9B">
        <w:rPr>
          <w:rFonts w:ascii="Arial" w:hAnsi="Arial" w:cs="Arial"/>
          <w:b/>
        </w:rPr>
        <w:t>(Goldberg/</w:t>
      </w:r>
      <w:proofErr w:type="spellStart"/>
      <w:r w:rsidR="001A0B9B" w:rsidRPr="001A0B9B">
        <w:rPr>
          <w:rFonts w:ascii="Arial" w:hAnsi="Arial" w:cs="Arial"/>
          <w:b/>
        </w:rPr>
        <w:t>Shmaeff</w:t>
      </w:r>
      <w:proofErr w:type="spellEnd"/>
      <w:r w:rsidR="001A0B9B" w:rsidRPr="001A0B9B">
        <w:rPr>
          <w:rFonts w:ascii="Arial" w:hAnsi="Arial" w:cs="Arial"/>
          <w:b/>
        </w:rPr>
        <w:t>)</w:t>
      </w:r>
      <w:r w:rsidR="001A0B9B">
        <w:rPr>
          <w:rFonts w:ascii="Arial" w:hAnsi="Arial" w:cs="Arial"/>
          <w:bCs/>
        </w:rPr>
        <w:t xml:space="preserve">: </w:t>
      </w:r>
      <w:r w:rsidRPr="00D15FDA">
        <w:rPr>
          <w:rFonts w:ascii="Arial" w:hAnsi="Arial" w:cs="Arial"/>
          <w:b/>
        </w:rPr>
        <w:t xml:space="preserve">Approval of Financial Statements as of </w:t>
      </w:r>
      <w:r w:rsidR="00031175" w:rsidRPr="00D15FDA">
        <w:rPr>
          <w:rFonts w:ascii="Arial" w:hAnsi="Arial" w:cs="Arial"/>
          <w:b/>
        </w:rPr>
        <w:t>October 31 and November</w:t>
      </w:r>
      <w:r w:rsidR="00131A0E" w:rsidRPr="00D15FDA">
        <w:rPr>
          <w:rFonts w:ascii="Arial" w:hAnsi="Arial" w:cs="Arial"/>
          <w:b/>
        </w:rPr>
        <w:t xml:space="preserve"> 30</w:t>
      </w:r>
      <w:r w:rsidR="00296489" w:rsidRPr="00D15FDA">
        <w:rPr>
          <w:rFonts w:ascii="Arial" w:hAnsi="Arial" w:cs="Arial"/>
          <w:b/>
        </w:rPr>
        <w:t>, 2021</w:t>
      </w:r>
      <w:r w:rsidR="001A0B9B" w:rsidRPr="00D15FDA">
        <w:rPr>
          <w:rFonts w:ascii="Arial" w:hAnsi="Arial" w:cs="Arial"/>
          <w:b/>
        </w:rPr>
        <w:t xml:space="preserve">. Motion carried 12-1-0. </w:t>
      </w:r>
      <w:r w:rsidR="00D15FDA">
        <w:rPr>
          <w:rFonts w:ascii="Arial" w:hAnsi="Arial" w:cs="Arial"/>
          <w:b/>
        </w:rPr>
        <w:t xml:space="preserve">   </w:t>
      </w:r>
      <w:r w:rsidR="001A0B9B" w:rsidRPr="00D15FDA">
        <w:rPr>
          <w:rFonts w:ascii="Arial" w:hAnsi="Arial" w:cs="Arial"/>
          <w:b/>
        </w:rPr>
        <w:t>(</w:t>
      </w:r>
      <w:r w:rsidR="00C179F6" w:rsidRPr="00D15FDA">
        <w:rPr>
          <w:rFonts w:ascii="Arial" w:hAnsi="Arial" w:cs="Arial"/>
          <w:b/>
        </w:rPr>
        <w:t>Lord opposed).</w:t>
      </w:r>
    </w:p>
    <w:p w14:paraId="5E300F5B" w14:textId="55CF044C" w:rsidR="00865B83" w:rsidRPr="00C2740F" w:rsidRDefault="00BD3B1C" w:rsidP="00031175">
      <w:pPr>
        <w:ind w:left="630" w:hanging="598"/>
        <w:rPr>
          <w:rFonts w:ascii="Arial" w:hAnsi="Arial" w:cs="Arial"/>
          <w:bCs/>
        </w:rPr>
      </w:pPr>
      <w:r w:rsidRPr="00C2740F">
        <w:rPr>
          <w:rFonts w:ascii="Arial" w:hAnsi="Arial" w:cs="Arial"/>
          <w:bCs/>
        </w:rPr>
        <w:t xml:space="preserve"> </w:t>
      </w:r>
    </w:p>
    <w:p w14:paraId="66EF7FC8" w14:textId="12509B3B" w:rsidR="00AE257D" w:rsidRPr="00FE5307" w:rsidRDefault="00865B83" w:rsidP="00031175">
      <w:pPr>
        <w:tabs>
          <w:tab w:val="left" w:pos="450"/>
          <w:tab w:val="left" w:pos="630"/>
          <w:tab w:val="left" w:pos="810"/>
        </w:tabs>
        <w:ind w:left="90"/>
        <w:rPr>
          <w:rFonts w:ascii="Arial" w:hAnsi="Arial" w:cs="Arial"/>
          <w:b/>
        </w:rPr>
      </w:pPr>
      <w:r w:rsidRPr="00C2740F">
        <w:rPr>
          <w:rFonts w:ascii="Arial" w:hAnsi="Arial" w:cs="Arial"/>
          <w:b/>
        </w:rPr>
        <w:t>1</w:t>
      </w:r>
      <w:r w:rsidR="0071650B" w:rsidRPr="00C2740F">
        <w:rPr>
          <w:rFonts w:ascii="Arial" w:hAnsi="Arial" w:cs="Arial"/>
          <w:b/>
        </w:rPr>
        <w:t>1</w:t>
      </w:r>
      <w:r w:rsidRPr="00C2740F">
        <w:rPr>
          <w:rFonts w:ascii="Arial" w:hAnsi="Arial" w:cs="Arial"/>
          <w:b/>
        </w:rPr>
        <w:t>.</w:t>
      </w:r>
      <w:r w:rsidRPr="00C2740F">
        <w:rPr>
          <w:rFonts w:ascii="Arial" w:hAnsi="Arial" w:cs="Arial"/>
          <w:b/>
        </w:rPr>
        <w:tab/>
        <w:t xml:space="preserve">   </w:t>
      </w:r>
      <w:r w:rsidR="00FE5307" w:rsidRPr="00FE5307">
        <w:rPr>
          <w:rFonts w:ascii="Arial" w:hAnsi="Arial" w:cs="Arial"/>
          <w:b/>
          <w:u w:val="single"/>
        </w:rPr>
        <w:t>Animal Welfare Motion</w:t>
      </w:r>
      <w:r w:rsidR="00FE5307">
        <w:rPr>
          <w:rFonts w:ascii="Arial" w:hAnsi="Arial" w:cs="Arial"/>
          <w:b/>
        </w:rPr>
        <w:t>: (</w:t>
      </w:r>
      <w:proofErr w:type="spellStart"/>
      <w:r w:rsidR="00FE5307">
        <w:rPr>
          <w:rFonts w:ascii="Arial" w:hAnsi="Arial" w:cs="Arial"/>
          <w:b/>
        </w:rPr>
        <w:t>Mausner</w:t>
      </w:r>
      <w:proofErr w:type="spellEnd"/>
      <w:r w:rsidR="00FE5307">
        <w:rPr>
          <w:rFonts w:ascii="Arial" w:hAnsi="Arial" w:cs="Arial"/>
          <w:b/>
        </w:rPr>
        <w:t>/Saucier) moved</w:t>
      </w:r>
      <w:r w:rsidRPr="00FE5307">
        <w:rPr>
          <w:rFonts w:ascii="Arial" w:hAnsi="Arial" w:cs="Arial"/>
          <w:b/>
        </w:rPr>
        <w:t xml:space="preserve">: </w:t>
      </w:r>
      <w:r w:rsidR="00FE5307" w:rsidRPr="00FE5307">
        <w:rPr>
          <w:rFonts w:ascii="Arial" w:hAnsi="Arial" w:cs="Arial"/>
          <w:b/>
        </w:rPr>
        <w:t>“</w:t>
      </w:r>
      <w:r w:rsidRPr="00FE5307">
        <w:rPr>
          <w:rFonts w:ascii="Arial" w:hAnsi="Arial" w:cs="Arial"/>
          <w:b/>
        </w:rPr>
        <w:t>Resolved:</w:t>
      </w:r>
      <w:r w:rsidR="001713A8" w:rsidRPr="00FE5307">
        <w:rPr>
          <w:rFonts w:ascii="Arial" w:hAnsi="Arial" w:cs="Arial"/>
          <w:b/>
        </w:rPr>
        <w:t xml:space="preserve"> </w:t>
      </w:r>
      <w:r w:rsidR="00031175" w:rsidRPr="00FE5307">
        <w:rPr>
          <w:rFonts w:ascii="Arial" w:hAnsi="Arial" w:cs="Arial"/>
          <w:b/>
        </w:rPr>
        <w:t>The TNC Board adopts the recommendation of the Animal Welfare</w:t>
      </w:r>
      <w:r w:rsidR="00047F0E" w:rsidRPr="00FE5307">
        <w:rPr>
          <w:rFonts w:ascii="Arial" w:hAnsi="Arial" w:cs="Arial"/>
          <w:b/>
        </w:rPr>
        <w:t xml:space="preserve"> </w:t>
      </w:r>
      <w:r w:rsidR="00031175" w:rsidRPr="00FE5307">
        <w:rPr>
          <w:rFonts w:ascii="Arial" w:hAnsi="Arial" w:cs="Arial"/>
          <w:b/>
        </w:rPr>
        <w:t xml:space="preserve">Committee to file a CIS </w:t>
      </w:r>
      <w:r w:rsidR="00AE257D" w:rsidRPr="00FE5307">
        <w:rPr>
          <w:rFonts w:ascii="Arial" w:hAnsi="Arial" w:cs="Arial"/>
          <w:b/>
        </w:rPr>
        <w:t>in support of CF-21-1286, which, among other things, requires the Planning</w:t>
      </w:r>
      <w:r w:rsidR="00047F0E" w:rsidRPr="00FE5307">
        <w:rPr>
          <w:rFonts w:ascii="Arial" w:hAnsi="Arial" w:cs="Arial"/>
          <w:b/>
        </w:rPr>
        <w:t xml:space="preserve"> </w:t>
      </w:r>
      <w:r w:rsidR="00AE257D" w:rsidRPr="00FE5307">
        <w:rPr>
          <w:rFonts w:ascii="Arial" w:hAnsi="Arial" w:cs="Arial"/>
          <w:b/>
        </w:rPr>
        <w:t>Department to report back on development in environmentally sensitive areas, conservation efforts,</w:t>
      </w:r>
      <w:r w:rsidR="00047F0E" w:rsidRPr="00FE5307">
        <w:rPr>
          <w:rFonts w:ascii="Arial" w:hAnsi="Arial" w:cs="Arial"/>
          <w:b/>
        </w:rPr>
        <w:t xml:space="preserve"> </w:t>
      </w:r>
      <w:r w:rsidR="00AE257D" w:rsidRPr="00FE5307">
        <w:rPr>
          <w:rFonts w:ascii="Arial" w:hAnsi="Arial" w:cs="Arial"/>
          <w:b/>
        </w:rPr>
        <w:t>protected species, and managing the City’s natural biological diversity.</w:t>
      </w:r>
      <w:r w:rsidR="00FE5307" w:rsidRPr="00FE5307">
        <w:rPr>
          <w:rFonts w:ascii="Arial" w:hAnsi="Arial" w:cs="Arial"/>
          <w:b/>
        </w:rPr>
        <w:t>”</w:t>
      </w:r>
      <w:r w:rsidR="00AE257D" w:rsidRPr="00C2740F">
        <w:rPr>
          <w:rFonts w:ascii="Arial" w:hAnsi="Arial" w:cs="Arial"/>
          <w:bCs/>
        </w:rPr>
        <w:t xml:space="preserve"> </w:t>
      </w:r>
      <w:r w:rsidR="00FE5307" w:rsidRPr="00FE5307">
        <w:rPr>
          <w:rFonts w:ascii="Arial" w:hAnsi="Arial" w:cs="Arial"/>
          <w:b/>
        </w:rPr>
        <w:t>The motion carried: 13-0-1 (Goldberg</w:t>
      </w:r>
      <w:r w:rsidR="00D15FDA">
        <w:rPr>
          <w:rFonts w:ascii="Arial" w:hAnsi="Arial" w:cs="Arial"/>
          <w:b/>
        </w:rPr>
        <w:t xml:space="preserve"> abstaining</w:t>
      </w:r>
      <w:r w:rsidR="00FE5307" w:rsidRPr="00FE5307">
        <w:rPr>
          <w:rFonts w:ascii="Arial" w:hAnsi="Arial" w:cs="Arial"/>
          <w:b/>
        </w:rPr>
        <w:t>).</w:t>
      </w:r>
    </w:p>
    <w:p w14:paraId="61117B8E" w14:textId="77777777" w:rsidR="00C179F6" w:rsidRPr="00FE5307" w:rsidRDefault="00C179F6" w:rsidP="00031175">
      <w:pPr>
        <w:tabs>
          <w:tab w:val="left" w:pos="450"/>
          <w:tab w:val="left" w:pos="630"/>
          <w:tab w:val="left" w:pos="810"/>
        </w:tabs>
        <w:ind w:left="90"/>
        <w:rPr>
          <w:rFonts w:ascii="Arial" w:hAnsi="Arial" w:cs="Arial"/>
          <w:b/>
        </w:rPr>
      </w:pPr>
    </w:p>
    <w:p w14:paraId="6C90D8FC" w14:textId="1B6EBCB0" w:rsidR="0033315A" w:rsidRPr="00D15FDA" w:rsidRDefault="00AE257D" w:rsidP="00031175">
      <w:pPr>
        <w:tabs>
          <w:tab w:val="left" w:pos="450"/>
          <w:tab w:val="left" w:pos="630"/>
          <w:tab w:val="left" w:pos="810"/>
        </w:tabs>
        <w:ind w:left="90"/>
        <w:rPr>
          <w:rFonts w:ascii="Arial" w:hAnsi="Arial" w:cs="Arial"/>
          <w:b/>
        </w:rPr>
      </w:pPr>
      <w:r w:rsidRPr="00C2740F">
        <w:rPr>
          <w:rFonts w:ascii="Arial" w:hAnsi="Arial" w:cs="Arial"/>
          <w:b/>
        </w:rPr>
        <w:t>1</w:t>
      </w:r>
      <w:r w:rsidR="0071650B" w:rsidRPr="00C2740F">
        <w:rPr>
          <w:rFonts w:ascii="Arial" w:hAnsi="Arial" w:cs="Arial"/>
          <w:b/>
        </w:rPr>
        <w:t>2</w:t>
      </w:r>
      <w:r w:rsidRPr="00C2740F">
        <w:rPr>
          <w:rFonts w:ascii="Arial" w:hAnsi="Arial" w:cs="Arial"/>
          <w:b/>
        </w:rPr>
        <w:t>.</w:t>
      </w:r>
      <w:r w:rsidRPr="00C2740F">
        <w:rPr>
          <w:rFonts w:ascii="Arial" w:hAnsi="Arial" w:cs="Arial"/>
          <w:bCs/>
        </w:rPr>
        <w:tab/>
      </w:r>
      <w:r w:rsidRPr="00C2740F">
        <w:rPr>
          <w:rFonts w:ascii="Arial" w:hAnsi="Arial" w:cs="Arial"/>
          <w:bCs/>
        </w:rPr>
        <w:tab/>
      </w:r>
      <w:r w:rsidR="00D15FDA" w:rsidRPr="00D15FDA">
        <w:rPr>
          <w:rFonts w:ascii="Arial" w:hAnsi="Arial" w:cs="Arial"/>
          <w:b/>
          <w:u w:val="single"/>
        </w:rPr>
        <w:t>Santa Monica Conservancy Motion</w:t>
      </w:r>
      <w:r w:rsidRPr="00D15FDA">
        <w:rPr>
          <w:rFonts w:ascii="Arial" w:hAnsi="Arial" w:cs="Arial"/>
          <w:b/>
        </w:rPr>
        <w:t xml:space="preserve">: </w:t>
      </w:r>
      <w:r w:rsidR="00D15FDA">
        <w:rPr>
          <w:rFonts w:ascii="Arial" w:hAnsi="Arial" w:cs="Arial"/>
          <w:b/>
        </w:rPr>
        <w:t>(</w:t>
      </w:r>
      <w:proofErr w:type="spellStart"/>
      <w:r w:rsidR="00D15FDA">
        <w:rPr>
          <w:rFonts w:ascii="Arial" w:hAnsi="Arial" w:cs="Arial"/>
          <w:b/>
        </w:rPr>
        <w:t>Mausner</w:t>
      </w:r>
      <w:proofErr w:type="spellEnd"/>
      <w:r w:rsidR="00D15FDA">
        <w:rPr>
          <w:rFonts w:ascii="Arial" w:hAnsi="Arial" w:cs="Arial"/>
          <w:b/>
        </w:rPr>
        <w:t>/</w:t>
      </w:r>
      <w:proofErr w:type="spellStart"/>
      <w:r w:rsidR="00D15FDA">
        <w:rPr>
          <w:rFonts w:ascii="Arial" w:hAnsi="Arial" w:cs="Arial"/>
          <w:b/>
        </w:rPr>
        <w:t>Polonky</w:t>
      </w:r>
      <w:proofErr w:type="spellEnd"/>
      <w:r w:rsidR="00D15FDA">
        <w:rPr>
          <w:rFonts w:ascii="Arial" w:hAnsi="Arial" w:cs="Arial"/>
          <w:b/>
        </w:rPr>
        <w:t>) moved, “</w:t>
      </w:r>
      <w:r w:rsidRPr="00D15FDA">
        <w:rPr>
          <w:rFonts w:ascii="Arial" w:hAnsi="Arial" w:cs="Arial"/>
          <w:b/>
        </w:rPr>
        <w:t>Resolved: The TNC Board adopts the recommendation of the Animal Welfare Committee to file a CIS in support of CF-21-1284, which, among other things, recognizes the Santa Monica Mountains Conservancy as a trustee agency pursuant to CEQA and recognizes certain areas to ensure the protection and conservation of sensitive habitat areas.</w:t>
      </w:r>
      <w:r w:rsidR="00D15FDA">
        <w:rPr>
          <w:rFonts w:ascii="Arial" w:hAnsi="Arial" w:cs="Arial"/>
          <w:b/>
        </w:rPr>
        <w:t>”</w:t>
      </w:r>
      <w:r w:rsidRPr="00D15FDA">
        <w:rPr>
          <w:rFonts w:ascii="Arial" w:hAnsi="Arial" w:cs="Arial"/>
          <w:b/>
        </w:rPr>
        <w:t> </w:t>
      </w:r>
      <w:r w:rsidR="00D15FDA">
        <w:rPr>
          <w:rFonts w:ascii="Arial" w:hAnsi="Arial" w:cs="Arial"/>
          <w:b/>
        </w:rPr>
        <w:t>The motion carried unanimously: 14-0-0.</w:t>
      </w:r>
    </w:p>
    <w:p w14:paraId="6D10FED3" w14:textId="77777777" w:rsidR="00C179F6" w:rsidRPr="00D15FDA" w:rsidRDefault="00C179F6" w:rsidP="00031175">
      <w:pPr>
        <w:tabs>
          <w:tab w:val="left" w:pos="450"/>
          <w:tab w:val="left" w:pos="630"/>
          <w:tab w:val="left" w:pos="810"/>
        </w:tabs>
        <w:ind w:left="90"/>
        <w:rPr>
          <w:rFonts w:ascii="Arial" w:hAnsi="Arial" w:cs="Arial"/>
          <w:b/>
        </w:rPr>
      </w:pPr>
    </w:p>
    <w:p w14:paraId="18AE4BD2" w14:textId="2C5CF46F" w:rsidR="00874FF8" w:rsidRPr="00C83082" w:rsidRDefault="00874FF8" w:rsidP="00031175">
      <w:pPr>
        <w:tabs>
          <w:tab w:val="left" w:pos="450"/>
          <w:tab w:val="left" w:pos="630"/>
          <w:tab w:val="left" w:pos="810"/>
        </w:tabs>
        <w:ind w:left="90"/>
        <w:rPr>
          <w:rFonts w:ascii="Arial" w:hAnsi="Arial" w:cs="Arial"/>
          <w:b/>
        </w:rPr>
      </w:pPr>
      <w:r w:rsidRPr="00C2740F">
        <w:rPr>
          <w:rFonts w:ascii="Arial" w:hAnsi="Arial" w:cs="Arial"/>
          <w:b/>
        </w:rPr>
        <w:t>1</w:t>
      </w:r>
      <w:r w:rsidR="0071650B" w:rsidRPr="00C2740F">
        <w:rPr>
          <w:rFonts w:ascii="Arial" w:hAnsi="Arial" w:cs="Arial"/>
          <w:b/>
        </w:rPr>
        <w:t>3</w:t>
      </w:r>
      <w:r w:rsidRPr="00C2740F">
        <w:rPr>
          <w:rFonts w:ascii="Arial" w:hAnsi="Arial" w:cs="Arial"/>
          <w:b/>
        </w:rPr>
        <w:t>.</w:t>
      </w:r>
      <w:r w:rsidRPr="00C2740F">
        <w:rPr>
          <w:rFonts w:ascii="Arial" w:hAnsi="Arial" w:cs="Arial"/>
          <w:bCs/>
        </w:rPr>
        <w:tab/>
      </w:r>
      <w:r w:rsidRPr="00C2740F">
        <w:rPr>
          <w:rFonts w:ascii="Arial" w:hAnsi="Arial" w:cs="Arial"/>
          <w:bCs/>
        </w:rPr>
        <w:tab/>
      </w:r>
      <w:r w:rsidR="00C83082" w:rsidRPr="00C83082">
        <w:rPr>
          <w:rFonts w:ascii="Arial" w:hAnsi="Arial" w:cs="Arial"/>
          <w:b/>
          <w:u w:val="single"/>
        </w:rPr>
        <w:t>Land Use Motion: Wicked Cow</w:t>
      </w:r>
      <w:r w:rsidRPr="00C83082">
        <w:rPr>
          <w:rFonts w:ascii="Arial" w:hAnsi="Arial" w:cs="Arial"/>
          <w:b/>
          <w:u w:val="single"/>
        </w:rPr>
        <w:t>:</w:t>
      </w:r>
      <w:r w:rsidRPr="00C83082">
        <w:rPr>
          <w:rFonts w:ascii="Arial" w:hAnsi="Arial" w:cs="Arial"/>
          <w:bCs/>
        </w:rPr>
        <w:t xml:space="preserve"> </w:t>
      </w:r>
      <w:r w:rsidR="00C83082" w:rsidRPr="00C83082">
        <w:rPr>
          <w:rFonts w:ascii="Arial" w:hAnsi="Arial" w:cs="Arial"/>
          <w:b/>
        </w:rPr>
        <w:t>(Garfinkle/</w:t>
      </w:r>
      <w:proofErr w:type="spellStart"/>
      <w:r w:rsidR="00C83082" w:rsidRPr="00C83082">
        <w:rPr>
          <w:rFonts w:ascii="Arial" w:hAnsi="Arial" w:cs="Arial"/>
          <w:b/>
        </w:rPr>
        <w:t>Heissler</w:t>
      </w:r>
      <w:proofErr w:type="spellEnd"/>
      <w:r w:rsidR="00C83082" w:rsidRPr="00C83082">
        <w:rPr>
          <w:rFonts w:ascii="Arial" w:hAnsi="Arial" w:cs="Arial"/>
          <w:b/>
        </w:rPr>
        <w:t>) moved, “</w:t>
      </w:r>
      <w:r w:rsidRPr="00C83082">
        <w:rPr>
          <w:rFonts w:ascii="Arial" w:hAnsi="Arial" w:cs="Arial"/>
          <w:b/>
        </w:rPr>
        <w:t>Resolved: The TNC Board approves the recommendation of the Land Use Committee to support the request for a conditional use and relief from the Commercial Corner</w:t>
      </w:r>
      <w:r w:rsidR="00941D3A" w:rsidRPr="00C83082">
        <w:rPr>
          <w:rFonts w:ascii="Arial" w:hAnsi="Arial" w:cs="Arial"/>
          <w:b/>
        </w:rPr>
        <w:t xml:space="preserve"> </w:t>
      </w:r>
      <w:r w:rsidRPr="00C83082">
        <w:rPr>
          <w:rFonts w:ascii="Arial" w:hAnsi="Arial" w:cs="Arial"/>
          <w:b/>
        </w:rPr>
        <w:t>regulations regarding hours of operation for the Wicked Cow restaurant at 18348 Ventura Blvd pursuant to ZA-2021-8662-CC/B</w:t>
      </w:r>
      <w:r w:rsidR="00941D3A" w:rsidRPr="00C83082">
        <w:rPr>
          <w:rFonts w:ascii="Arial" w:hAnsi="Arial" w:cs="Arial"/>
          <w:b/>
        </w:rPr>
        <w:t xml:space="preserve"> with the following conditions:</w:t>
      </w:r>
    </w:p>
    <w:p w14:paraId="5E91C4C4" w14:textId="6C97B444" w:rsidR="00941D3A" w:rsidRPr="00C83082" w:rsidRDefault="00941D3A" w:rsidP="00031175">
      <w:pPr>
        <w:tabs>
          <w:tab w:val="left" w:pos="450"/>
          <w:tab w:val="left" w:pos="630"/>
          <w:tab w:val="left" w:pos="810"/>
        </w:tabs>
        <w:ind w:left="90"/>
        <w:rPr>
          <w:rFonts w:ascii="Arial" w:hAnsi="Arial" w:cs="Arial"/>
          <w:b/>
        </w:rPr>
      </w:pPr>
      <w:r w:rsidRPr="00C83082">
        <w:rPr>
          <w:rFonts w:ascii="Arial" w:hAnsi="Arial" w:cs="Arial"/>
          <w:b/>
        </w:rPr>
        <w:t>1. Restaurant hours be from 7:00 AM to 2:00 AM daily</w:t>
      </w:r>
    </w:p>
    <w:p w14:paraId="11CC8B8A" w14:textId="7E43640F" w:rsidR="00941D3A" w:rsidRPr="00C83082" w:rsidRDefault="00941D3A" w:rsidP="00031175">
      <w:pPr>
        <w:tabs>
          <w:tab w:val="left" w:pos="450"/>
          <w:tab w:val="left" w:pos="630"/>
          <w:tab w:val="left" w:pos="810"/>
        </w:tabs>
        <w:ind w:left="90"/>
        <w:rPr>
          <w:rFonts w:ascii="Arial" w:hAnsi="Arial" w:cs="Arial"/>
          <w:b/>
        </w:rPr>
      </w:pPr>
      <w:r w:rsidRPr="00C83082">
        <w:rPr>
          <w:rFonts w:ascii="Arial" w:hAnsi="Arial" w:cs="Arial"/>
          <w:b/>
        </w:rPr>
        <w:t>2. Alcoholic beverages may be served with food only and no bar is allowed</w:t>
      </w:r>
    </w:p>
    <w:p w14:paraId="30CD2B9C" w14:textId="7A627CDF" w:rsidR="00941D3A" w:rsidRPr="00C83082" w:rsidRDefault="00B11A40" w:rsidP="00B11A40">
      <w:pPr>
        <w:tabs>
          <w:tab w:val="left" w:pos="450"/>
          <w:tab w:val="left" w:pos="630"/>
          <w:tab w:val="left" w:pos="810"/>
        </w:tabs>
        <w:rPr>
          <w:rFonts w:ascii="Arial" w:hAnsi="Arial" w:cs="Arial"/>
          <w:b/>
        </w:rPr>
      </w:pPr>
      <w:r>
        <w:rPr>
          <w:rFonts w:ascii="Arial" w:hAnsi="Arial" w:cs="Arial"/>
          <w:b/>
        </w:rPr>
        <w:lastRenderedPageBreak/>
        <w:t xml:space="preserve"> </w:t>
      </w:r>
      <w:r w:rsidR="00941D3A" w:rsidRPr="00C83082">
        <w:rPr>
          <w:rFonts w:ascii="Arial" w:hAnsi="Arial" w:cs="Arial"/>
          <w:b/>
        </w:rPr>
        <w:t>3. Alcoholic beverages may be served Sunday – Thursday 8:00 AM to 11:00 PM and Friday to Saturday 8:00 AM to 12:00 AM</w:t>
      </w:r>
      <w:r w:rsidR="00047F0E" w:rsidRPr="00C83082">
        <w:rPr>
          <w:rFonts w:ascii="Arial" w:hAnsi="Arial" w:cs="Arial"/>
          <w:b/>
        </w:rPr>
        <w:t>.</w:t>
      </w:r>
    </w:p>
    <w:p w14:paraId="684B0161" w14:textId="21CCE2D4" w:rsidR="003D59B4" w:rsidRDefault="00B11A40" w:rsidP="00B11A40">
      <w:pPr>
        <w:tabs>
          <w:tab w:val="left" w:pos="450"/>
          <w:tab w:val="left" w:pos="630"/>
          <w:tab w:val="left" w:pos="810"/>
        </w:tabs>
        <w:rPr>
          <w:rFonts w:ascii="Arial" w:hAnsi="Arial" w:cs="Arial"/>
          <w:b/>
        </w:rPr>
      </w:pPr>
      <w:r>
        <w:rPr>
          <w:rFonts w:ascii="Arial" w:hAnsi="Arial" w:cs="Arial"/>
          <w:b/>
        </w:rPr>
        <w:t xml:space="preserve">  </w:t>
      </w:r>
      <w:r w:rsidR="00941D3A" w:rsidRPr="00C83082">
        <w:rPr>
          <w:rFonts w:ascii="Arial" w:hAnsi="Arial" w:cs="Arial"/>
          <w:b/>
        </w:rPr>
        <w:t xml:space="preserve">4. Alcoholic beverages may be served at the 34 outdoor seating areas if properly </w:t>
      </w:r>
      <w:r>
        <w:rPr>
          <w:rFonts w:ascii="Arial" w:hAnsi="Arial" w:cs="Arial"/>
          <w:b/>
        </w:rPr>
        <w:t xml:space="preserve">  </w:t>
      </w:r>
      <w:r w:rsidR="00941D3A" w:rsidRPr="00C83082">
        <w:rPr>
          <w:rFonts w:ascii="Arial" w:hAnsi="Arial" w:cs="Arial"/>
          <w:b/>
        </w:rPr>
        <w:t>separated from</w:t>
      </w:r>
      <w:r w:rsidR="00C83082">
        <w:rPr>
          <w:rFonts w:ascii="Arial" w:hAnsi="Arial" w:cs="Arial"/>
          <w:b/>
        </w:rPr>
        <w:t xml:space="preserve"> </w:t>
      </w:r>
      <w:r w:rsidR="00941D3A" w:rsidRPr="00C83082">
        <w:rPr>
          <w:rFonts w:ascii="Arial" w:hAnsi="Arial" w:cs="Arial"/>
          <w:b/>
        </w:rPr>
        <w:t>the public in accordance with LA City and California State regulations</w:t>
      </w:r>
      <w:r w:rsidR="00C83082">
        <w:rPr>
          <w:rFonts w:ascii="Arial" w:hAnsi="Arial" w:cs="Arial"/>
          <w:b/>
        </w:rPr>
        <w:t>.</w:t>
      </w:r>
    </w:p>
    <w:p w14:paraId="04FA1177" w14:textId="523E90D9" w:rsidR="00B11A40" w:rsidRDefault="00B11A40" w:rsidP="00B11A40">
      <w:pPr>
        <w:tabs>
          <w:tab w:val="left" w:pos="450"/>
          <w:tab w:val="left" w:pos="630"/>
          <w:tab w:val="left" w:pos="810"/>
        </w:tabs>
        <w:rPr>
          <w:rFonts w:ascii="Arial" w:hAnsi="Arial" w:cs="Arial"/>
          <w:bCs/>
        </w:rPr>
      </w:pPr>
      <w:r w:rsidRPr="00B11A40">
        <w:rPr>
          <w:rFonts w:ascii="Arial" w:hAnsi="Arial" w:cs="Arial"/>
          <w:bCs/>
        </w:rPr>
        <w:t xml:space="preserve">Susan Rogen suggested </w:t>
      </w:r>
      <w:r>
        <w:rPr>
          <w:rFonts w:ascii="Arial" w:hAnsi="Arial" w:cs="Arial"/>
          <w:bCs/>
        </w:rPr>
        <w:t xml:space="preserve">there be </w:t>
      </w:r>
      <w:r w:rsidRPr="00B11A40">
        <w:rPr>
          <w:rFonts w:ascii="Arial" w:hAnsi="Arial" w:cs="Arial"/>
          <w:bCs/>
        </w:rPr>
        <w:t>less regulations</w:t>
      </w:r>
      <w:r>
        <w:rPr>
          <w:rFonts w:ascii="Arial" w:hAnsi="Arial" w:cs="Arial"/>
          <w:bCs/>
        </w:rPr>
        <w:t xml:space="preserve">. </w:t>
      </w:r>
      <w:r w:rsidRPr="00B11A40">
        <w:rPr>
          <w:rFonts w:ascii="Arial" w:hAnsi="Arial" w:cs="Arial"/>
          <w:bCs/>
        </w:rPr>
        <w:t xml:space="preserve">Iris </w:t>
      </w:r>
      <w:r>
        <w:rPr>
          <w:rFonts w:ascii="Arial" w:hAnsi="Arial" w:cs="Arial"/>
          <w:bCs/>
        </w:rPr>
        <w:t>suggested that this motion wait until a representative of the restaurant comes before the TNC</w:t>
      </w:r>
      <w:r w:rsidRPr="00B11A40">
        <w:rPr>
          <w:rFonts w:ascii="Arial" w:hAnsi="Arial" w:cs="Arial"/>
          <w:bCs/>
        </w:rPr>
        <w:t>.</w:t>
      </w:r>
      <w:r w:rsidR="00EA054C">
        <w:rPr>
          <w:rFonts w:ascii="Arial" w:hAnsi="Arial" w:cs="Arial"/>
          <w:bCs/>
        </w:rPr>
        <w:t xml:space="preserve"> Devon asked to confirm the address for the restaurant.</w:t>
      </w:r>
      <w:r w:rsidR="00FB2855">
        <w:rPr>
          <w:rFonts w:ascii="Arial" w:hAnsi="Arial" w:cs="Arial"/>
          <w:bCs/>
        </w:rPr>
        <w:t xml:space="preserve"> Eran felt it was discriminatory to hold this restaurant to standards different from other restaurants.</w:t>
      </w:r>
    </w:p>
    <w:p w14:paraId="38B57BD9" w14:textId="255D0222" w:rsidR="00EA054C" w:rsidRDefault="00EA054C" w:rsidP="00B11A40">
      <w:pPr>
        <w:tabs>
          <w:tab w:val="left" w:pos="450"/>
          <w:tab w:val="left" w:pos="630"/>
          <w:tab w:val="left" w:pos="810"/>
        </w:tabs>
        <w:rPr>
          <w:rFonts w:ascii="Arial" w:hAnsi="Arial" w:cs="Arial"/>
          <w:bCs/>
        </w:rPr>
      </w:pPr>
    </w:p>
    <w:p w14:paraId="7C27A512" w14:textId="46CDAEED" w:rsidR="00EA054C" w:rsidRDefault="00EA054C" w:rsidP="00B11A40">
      <w:pPr>
        <w:tabs>
          <w:tab w:val="left" w:pos="450"/>
          <w:tab w:val="left" w:pos="630"/>
          <w:tab w:val="left" w:pos="810"/>
        </w:tabs>
        <w:rPr>
          <w:rFonts w:ascii="Arial" w:hAnsi="Arial" w:cs="Arial"/>
          <w:bCs/>
        </w:rPr>
      </w:pPr>
      <w:r>
        <w:rPr>
          <w:rFonts w:ascii="Arial" w:hAnsi="Arial" w:cs="Arial"/>
          <w:bCs/>
        </w:rPr>
        <w:t>(Polonsky/</w:t>
      </w:r>
      <w:proofErr w:type="spellStart"/>
      <w:r w:rsidR="00162D97">
        <w:rPr>
          <w:rFonts w:ascii="Arial" w:hAnsi="Arial" w:cs="Arial"/>
          <w:bCs/>
        </w:rPr>
        <w:t>Heissler</w:t>
      </w:r>
      <w:proofErr w:type="spellEnd"/>
      <w:r w:rsidR="00162D97">
        <w:rPr>
          <w:rFonts w:ascii="Arial" w:hAnsi="Arial" w:cs="Arial"/>
          <w:bCs/>
        </w:rPr>
        <w:t xml:space="preserve">) moved to table this motion to the next board meeting. </w:t>
      </w:r>
      <w:r w:rsidR="009A0E71">
        <w:rPr>
          <w:rFonts w:ascii="Arial" w:hAnsi="Arial" w:cs="Arial"/>
          <w:bCs/>
        </w:rPr>
        <w:t>That motion was put on hold.</w:t>
      </w:r>
    </w:p>
    <w:p w14:paraId="5BBC980E" w14:textId="77777777" w:rsidR="009A0E71" w:rsidRDefault="009A0E71" w:rsidP="00B11A40">
      <w:pPr>
        <w:tabs>
          <w:tab w:val="left" w:pos="450"/>
          <w:tab w:val="left" w:pos="630"/>
          <w:tab w:val="left" w:pos="810"/>
        </w:tabs>
        <w:rPr>
          <w:rFonts w:ascii="Arial" w:hAnsi="Arial" w:cs="Arial"/>
          <w:bCs/>
        </w:rPr>
      </w:pPr>
    </w:p>
    <w:p w14:paraId="76B399C3" w14:textId="16934839" w:rsidR="00162D97" w:rsidRPr="00FB2855" w:rsidRDefault="00162D97" w:rsidP="00B11A40">
      <w:pPr>
        <w:tabs>
          <w:tab w:val="left" w:pos="450"/>
          <w:tab w:val="left" w:pos="630"/>
          <w:tab w:val="left" w:pos="810"/>
        </w:tabs>
        <w:rPr>
          <w:rFonts w:ascii="Arial" w:hAnsi="Arial" w:cs="Arial"/>
          <w:b/>
        </w:rPr>
      </w:pPr>
      <w:r w:rsidRPr="00FB2855">
        <w:rPr>
          <w:rFonts w:ascii="Arial" w:hAnsi="Arial" w:cs="Arial"/>
          <w:b/>
        </w:rPr>
        <w:t>(Goldberg/</w:t>
      </w:r>
      <w:proofErr w:type="spellStart"/>
      <w:r w:rsidR="00F664AE" w:rsidRPr="00FB2855">
        <w:rPr>
          <w:rFonts w:ascii="Arial" w:hAnsi="Arial" w:cs="Arial"/>
          <w:b/>
        </w:rPr>
        <w:t>Heissler</w:t>
      </w:r>
      <w:proofErr w:type="spellEnd"/>
      <w:r w:rsidRPr="00FB2855">
        <w:rPr>
          <w:rFonts w:ascii="Arial" w:hAnsi="Arial" w:cs="Arial"/>
          <w:b/>
        </w:rPr>
        <w:t xml:space="preserve">) moved to </w:t>
      </w:r>
      <w:r w:rsidR="00F664AE" w:rsidRPr="00FB2855">
        <w:rPr>
          <w:rFonts w:ascii="Arial" w:hAnsi="Arial" w:cs="Arial"/>
          <w:b/>
        </w:rPr>
        <w:t xml:space="preserve">amend </w:t>
      </w:r>
      <w:r w:rsidR="0033356F" w:rsidRPr="00FB2855">
        <w:rPr>
          <w:rFonts w:ascii="Arial" w:hAnsi="Arial" w:cs="Arial"/>
          <w:b/>
        </w:rPr>
        <w:t xml:space="preserve">the motion, specifically </w:t>
      </w:r>
      <w:r w:rsidR="00F664AE" w:rsidRPr="00FB2855">
        <w:rPr>
          <w:rFonts w:ascii="Arial" w:hAnsi="Arial" w:cs="Arial"/>
          <w:b/>
        </w:rPr>
        <w:t xml:space="preserve">Item #3 </w:t>
      </w:r>
      <w:r w:rsidR="0033356F" w:rsidRPr="00FB2855">
        <w:rPr>
          <w:rFonts w:ascii="Arial" w:hAnsi="Arial" w:cs="Arial"/>
          <w:b/>
        </w:rPr>
        <w:t xml:space="preserve">to say </w:t>
      </w:r>
      <w:r w:rsidR="00F664AE" w:rsidRPr="00FB2855">
        <w:rPr>
          <w:rFonts w:ascii="Arial" w:hAnsi="Arial" w:cs="Arial"/>
          <w:b/>
        </w:rPr>
        <w:t>“that the hours for serving alcohol be from 8 a.m. to 2 a.m., Sunday through Saturday.”</w:t>
      </w:r>
      <w:r w:rsidRPr="00FB2855">
        <w:rPr>
          <w:rFonts w:ascii="Arial" w:hAnsi="Arial" w:cs="Arial"/>
          <w:b/>
        </w:rPr>
        <w:t xml:space="preserve"> </w:t>
      </w:r>
      <w:r w:rsidR="0033356F" w:rsidRPr="00FB2855">
        <w:rPr>
          <w:rFonts w:ascii="Arial" w:hAnsi="Arial" w:cs="Arial"/>
          <w:b/>
        </w:rPr>
        <w:t xml:space="preserve"> The motion carried: 11-2-1 (Saucier and Shaffer opposed/Garfinkle abstaining). (Voting in favor: Goldberg, </w:t>
      </w:r>
      <w:proofErr w:type="spellStart"/>
      <w:r w:rsidR="0033356F" w:rsidRPr="00FB2855">
        <w:rPr>
          <w:rFonts w:ascii="Arial" w:hAnsi="Arial" w:cs="Arial"/>
          <w:b/>
        </w:rPr>
        <w:t>Heissler</w:t>
      </w:r>
      <w:proofErr w:type="spellEnd"/>
      <w:r w:rsidR="0033356F" w:rsidRPr="00FB2855">
        <w:rPr>
          <w:rFonts w:ascii="Arial" w:hAnsi="Arial" w:cs="Arial"/>
          <w:b/>
        </w:rPr>
        <w:t xml:space="preserve">, Cromwell, Rogen, Weider, </w:t>
      </w:r>
      <w:proofErr w:type="spellStart"/>
      <w:r w:rsidR="0033356F" w:rsidRPr="00FB2855">
        <w:rPr>
          <w:rFonts w:ascii="Arial" w:hAnsi="Arial" w:cs="Arial"/>
          <w:b/>
        </w:rPr>
        <w:t>Mausner</w:t>
      </w:r>
      <w:proofErr w:type="spellEnd"/>
      <w:r w:rsidR="0033356F" w:rsidRPr="00FB2855">
        <w:rPr>
          <w:rFonts w:ascii="Arial" w:hAnsi="Arial" w:cs="Arial"/>
          <w:b/>
        </w:rPr>
        <w:t xml:space="preserve">, Polonsky, </w:t>
      </w:r>
      <w:proofErr w:type="spellStart"/>
      <w:r w:rsidR="0033356F" w:rsidRPr="00FB2855">
        <w:rPr>
          <w:rFonts w:ascii="Arial" w:hAnsi="Arial" w:cs="Arial"/>
          <w:b/>
        </w:rPr>
        <w:t>Shmaeff</w:t>
      </w:r>
      <w:proofErr w:type="spellEnd"/>
      <w:r w:rsidR="0033356F" w:rsidRPr="00FB2855">
        <w:rPr>
          <w:rFonts w:ascii="Arial" w:hAnsi="Arial" w:cs="Arial"/>
          <w:b/>
        </w:rPr>
        <w:t>, Lord, Rickman and Clark.)</w:t>
      </w:r>
    </w:p>
    <w:p w14:paraId="31AA907C" w14:textId="7775A87B" w:rsidR="0033356F" w:rsidRPr="00FB2855" w:rsidRDefault="0033356F" w:rsidP="00B11A40">
      <w:pPr>
        <w:tabs>
          <w:tab w:val="left" w:pos="450"/>
          <w:tab w:val="left" w:pos="630"/>
          <w:tab w:val="left" w:pos="810"/>
        </w:tabs>
        <w:rPr>
          <w:rFonts w:ascii="Arial" w:hAnsi="Arial" w:cs="Arial"/>
          <w:b/>
        </w:rPr>
      </w:pPr>
    </w:p>
    <w:p w14:paraId="7D150B00" w14:textId="47E77DF1" w:rsidR="0033356F" w:rsidRPr="00FB2855" w:rsidRDefault="0033356F" w:rsidP="0033356F">
      <w:pPr>
        <w:tabs>
          <w:tab w:val="left" w:pos="450"/>
          <w:tab w:val="left" w:pos="630"/>
          <w:tab w:val="left" w:pos="810"/>
        </w:tabs>
        <w:rPr>
          <w:rFonts w:ascii="Arial" w:hAnsi="Arial" w:cs="Arial"/>
          <w:b/>
        </w:rPr>
      </w:pPr>
      <w:r w:rsidRPr="00FB2855">
        <w:rPr>
          <w:rFonts w:ascii="Arial" w:hAnsi="Arial" w:cs="Arial"/>
          <w:b/>
        </w:rPr>
        <w:t xml:space="preserve">The board then voted on the amended motion with the same outcome: </w:t>
      </w:r>
      <w:r w:rsidRPr="00FB2855">
        <w:rPr>
          <w:rFonts w:ascii="Arial" w:hAnsi="Arial" w:cs="Arial"/>
          <w:b/>
        </w:rPr>
        <w:t>11-2-1 (</w:t>
      </w:r>
      <w:r w:rsidRPr="00FB2855">
        <w:rPr>
          <w:rFonts w:ascii="Arial" w:hAnsi="Arial" w:cs="Arial"/>
          <w:b/>
        </w:rPr>
        <w:t xml:space="preserve">11 in favor, </w:t>
      </w:r>
      <w:r w:rsidRPr="00FB2855">
        <w:rPr>
          <w:rFonts w:ascii="Arial" w:hAnsi="Arial" w:cs="Arial"/>
          <w:b/>
        </w:rPr>
        <w:t>Saucier and Shaffer opposed</w:t>
      </w:r>
      <w:r w:rsidRPr="00FB2855">
        <w:rPr>
          <w:rFonts w:ascii="Arial" w:hAnsi="Arial" w:cs="Arial"/>
          <w:b/>
        </w:rPr>
        <w:t xml:space="preserve"> and </w:t>
      </w:r>
      <w:r w:rsidRPr="00FB2855">
        <w:rPr>
          <w:rFonts w:ascii="Arial" w:hAnsi="Arial" w:cs="Arial"/>
          <w:b/>
        </w:rPr>
        <w:t xml:space="preserve">Garfinkle abstaining). (Voting in favor: Goldberg, </w:t>
      </w:r>
      <w:proofErr w:type="spellStart"/>
      <w:r w:rsidRPr="00FB2855">
        <w:rPr>
          <w:rFonts w:ascii="Arial" w:hAnsi="Arial" w:cs="Arial"/>
          <w:b/>
        </w:rPr>
        <w:t>Heissler</w:t>
      </w:r>
      <w:proofErr w:type="spellEnd"/>
      <w:r w:rsidRPr="00FB2855">
        <w:rPr>
          <w:rFonts w:ascii="Arial" w:hAnsi="Arial" w:cs="Arial"/>
          <w:b/>
        </w:rPr>
        <w:t xml:space="preserve">, Cromwell, Rogen, Weider, </w:t>
      </w:r>
      <w:proofErr w:type="spellStart"/>
      <w:r w:rsidRPr="00FB2855">
        <w:rPr>
          <w:rFonts w:ascii="Arial" w:hAnsi="Arial" w:cs="Arial"/>
          <w:b/>
        </w:rPr>
        <w:t>Mausner</w:t>
      </w:r>
      <w:proofErr w:type="spellEnd"/>
      <w:r w:rsidRPr="00FB2855">
        <w:rPr>
          <w:rFonts w:ascii="Arial" w:hAnsi="Arial" w:cs="Arial"/>
          <w:b/>
        </w:rPr>
        <w:t xml:space="preserve">, Polonsky, </w:t>
      </w:r>
      <w:proofErr w:type="spellStart"/>
      <w:r w:rsidRPr="00FB2855">
        <w:rPr>
          <w:rFonts w:ascii="Arial" w:hAnsi="Arial" w:cs="Arial"/>
          <w:b/>
        </w:rPr>
        <w:t>Shmaeff</w:t>
      </w:r>
      <w:proofErr w:type="spellEnd"/>
      <w:r w:rsidRPr="00FB2855">
        <w:rPr>
          <w:rFonts w:ascii="Arial" w:hAnsi="Arial" w:cs="Arial"/>
          <w:b/>
        </w:rPr>
        <w:t>, Lord, Rickman and Clark.)</w:t>
      </w:r>
    </w:p>
    <w:p w14:paraId="77CD62CD" w14:textId="2B53FF34" w:rsidR="0033356F" w:rsidRDefault="0033356F" w:rsidP="00B11A40">
      <w:pPr>
        <w:tabs>
          <w:tab w:val="left" w:pos="450"/>
          <w:tab w:val="left" w:pos="630"/>
          <w:tab w:val="left" w:pos="810"/>
        </w:tabs>
        <w:rPr>
          <w:rFonts w:ascii="Arial" w:hAnsi="Arial" w:cs="Arial"/>
          <w:bCs/>
        </w:rPr>
      </w:pPr>
    </w:p>
    <w:p w14:paraId="6B4FCDD1" w14:textId="77777777" w:rsidR="00FB2855" w:rsidRPr="00FB2855" w:rsidRDefault="004345C1" w:rsidP="0071650B">
      <w:pPr>
        <w:tabs>
          <w:tab w:val="left" w:pos="360"/>
          <w:tab w:val="left" w:pos="810"/>
        </w:tabs>
        <w:ind w:left="630" w:hanging="540"/>
        <w:rPr>
          <w:rFonts w:ascii="Arial" w:hAnsi="Arial" w:cs="Arial"/>
          <w:b/>
        </w:rPr>
      </w:pPr>
      <w:r w:rsidRPr="00C2740F">
        <w:rPr>
          <w:rFonts w:ascii="Arial" w:hAnsi="Arial" w:cs="Arial"/>
          <w:b/>
        </w:rPr>
        <w:t>1</w:t>
      </w:r>
      <w:r w:rsidR="00D41A72" w:rsidRPr="00C2740F">
        <w:rPr>
          <w:rFonts w:ascii="Arial" w:hAnsi="Arial" w:cs="Arial"/>
          <w:b/>
        </w:rPr>
        <w:t>4</w:t>
      </w:r>
      <w:r w:rsidRPr="00C2740F">
        <w:rPr>
          <w:rFonts w:ascii="Arial" w:hAnsi="Arial" w:cs="Arial"/>
          <w:b/>
        </w:rPr>
        <w:t>.</w:t>
      </w:r>
      <w:r w:rsidRPr="00C2740F">
        <w:rPr>
          <w:rFonts w:ascii="Arial" w:hAnsi="Arial" w:cs="Arial"/>
          <w:b/>
        </w:rPr>
        <w:tab/>
      </w:r>
      <w:r w:rsidR="0033356F" w:rsidRPr="00FB2855">
        <w:rPr>
          <w:rFonts w:ascii="Arial" w:hAnsi="Arial" w:cs="Arial"/>
          <w:b/>
          <w:u w:val="single"/>
        </w:rPr>
        <w:t xml:space="preserve">CIS </w:t>
      </w:r>
      <w:r w:rsidR="00FB2855" w:rsidRPr="00FB2855">
        <w:rPr>
          <w:rFonts w:ascii="Arial" w:hAnsi="Arial" w:cs="Arial"/>
          <w:b/>
          <w:u w:val="single"/>
        </w:rPr>
        <w:t>re: SB9:</w:t>
      </w:r>
      <w:r w:rsidR="00FB2855">
        <w:rPr>
          <w:rFonts w:ascii="Arial" w:hAnsi="Arial" w:cs="Arial"/>
          <w:b/>
        </w:rPr>
        <w:t xml:space="preserve"> </w:t>
      </w:r>
      <w:r w:rsidR="0033356F" w:rsidRPr="00FB2855">
        <w:rPr>
          <w:rFonts w:ascii="Arial" w:hAnsi="Arial" w:cs="Arial"/>
          <w:b/>
        </w:rPr>
        <w:t>(Garfinkle/</w:t>
      </w:r>
      <w:proofErr w:type="spellStart"/>
      <w:r w:rsidR="0033356F" w:rsidRPr="00FB2855">
        <w:rPr>
          <w:rFonts w:ascii="Arial" w:hAnsi="Arial" w:cs="Arial"/>
          <w:b/>
        </w:rPr>
        <w:t>Mausner</w:t>
      </w:r>
      <w:proofErr w:type="spellEnd"/>
      <w:r w:rsidR="0033356F" w:rsidRPr="00FB2855">
        <w:rPr>
          <w:rFonts w:ascii="Arial" w:hAnsi="Arial" w:cs="Arial"/>
          <w:b/>
        </w:rPr>
        <w:t>) moved</w:t>
      </w:r>
      <w:r w:rsidRPr="00FB2855">
        <w:rPr>
          <w:rFonts w:ascii="Arial" w:hAnsi="Arial" w:cs="Arial"/>
          <w:b/>
        </w:rPr>
        <w:t xml:space="preserve">: </w:t>
      </w:r>
      <w:r w:rsidR="0033356F" w:rsidRPr="00FB2855">
        <w:rPr>
          <w:rFonts w:ascii="Arial" w:hAnsi="Arial" w:cs="Arial"/>
          <w:b/>
        </w:rPr>
        <w:t>“</w:t>
      </w:r>
      <w:r w:rsidRPr="00FB2855">
        <w:rPr>
          <w:rFonts w:ascii="Arial" w:hAnsi="Arial" w:cs="Arial"/>
          <w:b/>
        </w:rPr>
        <w:t xml:space="preserve">Resolved: </w:t>
      </w:r>
      <w:r w:rsidR="00B85CF5" w:rsidRPr="00FB2855">
        <w:rPr>
          <w:rFonts w:ascii="Arial" w:hAnsi="Arial" w:cs="Arial"/>
          <w:b/>
        </w:rPr>
        <w:t>The TNC Board adopts the</w:t>
      </w:r>
    </w:p>
    <w:p w14:paraId="07A5BFD2" w14:textId="7CBC822D" w:rsidR="00FB2855" w:rsidRDefault="00B85CF5" w:rsidP="0071650B">
      <w:pPr>
        <w:tabs>
          <w:tab w:val="left" w:pos="360"/>
          <w:tab w:val="left" w:pos="810"/>
        </w:tabs>
        <w:ind w:left="630" w:hanging="540"/>
        <w:rPr>
          <w:rFonts w:ascii="Arial" w:hAnsi="Arial" w:cs="Arial"/>
          <w:b/>
        </w:rPr>
      </w:pPr>
      <w:r w:rsidRPr="00FB2855">
        <w:rPr>
          <w:rFonts w:ascii="Arial" w:hAnsi="Arial" w:cs="Arial"/>
          <w:b/>
        </w:rPr>
        <w:t xml:space="preserve">recommendation of </w:t>
      </w:r>
      <w:r w:rsidR="003D59B4" w:rsidRPr="00FB2855">
        <w:rPr>
          <w:rFonts w:ascii="Arial" w:hAnsi="Arial" w:cs="Arial"/>
          <w:b/>
        </w:rPr>
        <w:t>the Land Use Committee to file a CIS in support of CF-21-1414</w:t>
      </w:r>
    </w:p>
    <w:p w14:paraId="5D5DDAF0"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directing</w:t>
      </w:r>
      <w:r w:rsidR="00FB2855">
        <w:rPr>
          <w:rFonts w:ascii="Arial" w:hAnsi="Arial" w:cs="Arial"/>
          <w:b/>
        </w:rPr>
        <w:t xml:space="preserve"> </w:t>
      </w:r>
      <w:r w:rsidRPr="00FB2855">
        <w:rPr>
          <w:rFonts w:ascii="Arial" w:hAnsi="Arial" w:cs="Arial"/>
          <w:b/>
        </w:rPr>
        <w:t>the Planning Dept and the Dept of Building and Safety with the assistance of</w:t>
      </w:r>
    </w:p>
    <w:p w14:paraId="7DF3E2A6"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the City</w:t>
      </w:r>
      <w:r w:rsidR="00FB2855">
        <w:rPr>
          <w:rFonts w:ascii="Arial" w:hAnsi="Arial" w:cs="Arial"/>
          <w:b/>
        </w:rPr>
        <w:t xml:space="preserve"> </w:t>
      </w:r>
      <w:r w:rsidRPr="00FB2855">
        <w:rPr>
          <w:rFonts w:ascii="Arial" w:hAnsi="Arial" w:cs="Arial"/>
          <w:b/>
        </w:rPr>
        <w:t>Attorney to prepare a memorandum setting out objective standards to be</w:t>
      </w:r>
    </w:p>
    <w:p w14:paraId="650F4431"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used in the</w:t>
      </w:r>
      <w:r w:rsidR="00FB2855">
        <w:rPr>
          <w:rFonts w:ascii="Arial" w:hAnsi="Arial" w:cs="Arial"/>
          <w:b/>
        </w:rPr>
        <w:t xml:space="preserve"> </w:t>
      </w:r>
      <w:r w:rsidRPr="00FB2855">
        <w:rPr>
          <w:rFonts w:ascii="Arial" w:hAnsi="Arial" w:cs="Arial"/>
          <w:b/>
        </w:rPr>
        <w:t xml:space="preserve">implementation of SB9. A copy of the CIS to be sent to CM </w:t>
      </w:r>
      <w:proofErr w:type="spellStart"/>
      <w:r w:rsidRPr="00FB2855">
        <w:rPr>
          <w:rFonts w:ascii="Arial" w:hAnsi="Arial" w:cs="Arial"/>
          <w:b/>
        </w:rPr>
        <w:t>Blumenfield</w:t>
      </w:r>
      <w:proofErr w:type="spellEnd"/>
    </w:p>
    <w:p w14:paraId="1B59D43C" w14:textId="2B2F188E" w:rsidR="00F43A02" w:rsidRPr="00FB2855" w:rsidRDefault="003D59B4" w:rsidP="0071650B">
      <w:pPr>
        <w:tabs>
          <w:tab w:val="left" w:pos="360"/>
          <w:tab w:val="left" w:pos="810"/>
        </w:tabs>
        <w:ind w:left="630" w:hanging="540"/>
        <w:rPr>
          <w:rFonts w:ascii="Arial" w:hAnsi="Arial" w:cs="Arial"/>
          <w:b/>
        </w:rPr>
      </w:pPr>
      <w:r w:rsidRPr="00FB2855">
        <w:rPr>
          <w:rFonts w:ascii="Arial" w:hAnsi="Arial" w:cs="Arial"/>
          <w:b/>
        </w:rPr>
        <w:t>and Council</w:t>
      </w:r>
      <w:r w:rsidR="00FB2855">
        <w:rPr>
          <w:rFonts w:ascii="Arial" w:hAnsi="Arial" w:cs="Arial"/>
          <w:b/>
        </w:rPr>
        <w:t xml:space="preserve"> </w:t>
      </w:r>
      <w:r w:rsidRPr="00FB2855">
        <w:rPr>
          <w:rFonts w:ascii="Arial" w:hAnsi="Arial" w:cs="Arial"/>
          <w:b/>
        </w:rPr>
        <w:t>President Martinez.</w:t>
      </w:r>
      <w:r w:rsidR="0033356F" w:rsidRPr="00FB2855">
        <w:rPr>
          <w:rFonts w:ascii="Arial" w:hAnsi="Arial" w:cs="Arial"/>
          <w:b/>
        </w:rPr>
        <w:t>”</w:t>
      </w:r>
      <w:r w:rsidR="00FB2855" w:rsidRPr="00FB2855">
        <w:rPr>
          <w:rFonts w:ascii="Arial" w:hAnsi="Arial" w:cs="Arial"/>
          <w:b/>
        </w:rPr>
        <w:t xml:space="preserve"> The motion carried unanimously: 14-0-0.</w:t>
      </w:r>
    </w:p>
    <w:p w14:paraId="276734D5" w14:textId="77777777" w:rsidR="00C179F6" w:rsidRPr="00C2740F" w:rsidRDefault="00C179F6" w:rsidP="0071650B">
      <w:pPr>
        <w:tabs>
          <w:tab w:val="left" w:pos="360"/>
          <w:tab w:val="left" w:pos="810"/>
        </w:tabs>
        <w:ind w:left="630" w:hanging="540"/>
        <w:rPr>
          <w:rFonts w:ascii="Arial" w:hAnsi="Arial" w:cs="Arial"/>
          <w:bCs/>
        </w:rPr>
      </w:pPr>
    </w:p>
    <w:p w14:paraId="0A5F8CED" w14:textId="7C963130" w:rsidR="003B1652" w:rsidRDefault="003B1652" w:rsidP="003D59B4">
      <w:pPr>
        <w:tabs>
          <w:tab w:val="left" w:pos="360"/>
          <w:tab w:val="left" w:pos="810"/>
        </w:tabs>
        <w:ind w:left="630" w:hanging="540"/>
        <w:rPr>
          <w:rFonts w:ascii="Arial" w:hAnsi="Arial" w:cs="Arial"/>
          <w:bCs/>
        </w:rPr>
      </w:pPr>
      <w:r w:rsidRPr="00C2740F">
        <w:rPr>
          <w:rFonts w:ascii="Arial" w:hAnsi="Arial" w:cs="Arial"/>
          <w:b/>
        </w:rPr>
        <w:t>15.</w:t>
      </w:r>
      <w:r w:rsidRPr="00C2740F">
        <w:rPr>
          <w:rFonts w:ascii="Arial" w:hAnsi="Arial" w:cs="Arial"/>
          <w:bCs/>
        </w:rPr>
        <w:tab/>
        <w:t xml:space="preserve">Discussion and motion: Resolved: The TNC Board approves the recommendation of </w:t>
      </w:r>
      <w:r w:rsidR="003D59B4" w:rsidRPr="00C2740F">
        <w:rPr>
          <w:rFonts w:ascii="Arial" w:hAnsi="Arial" w:cs="Arial"/>
          <w:bCs/>
        </w:rPr>
        <w:t>the Executive Committee to appoint a Board member to pick up election materials from the City Clerk and to receive electronic election records from the City Clerk.</w:t>
      </w:r>
    </w:p>
    <w:p w14:paraId="28EA0875" w14:textId="77777777" w:rsidR="00C179F6" w:rsidRPr="00C2740F" w:rsidRDefault="00C179F6" w:rsidP="003D59B4">
      <w:pPr>
        <w:tabs>
          <w:tab w:val="left" w:pos="360"/>
          <w:tab w:val="left" w:pos="810"/>
        </w:tabs>
        <w:ind w:left="630" w:hanging="540"/>
        <w:rPr>
          <w:rFonts w:ascii="Arial" w:hAnsi="Arial" w:cs="Arial"/>
          <w:bCs/>
        </w:rPr>
      </w:pPr>
    </w:p>
    <w:p w14:paraId="32AE549E" w14:textId="4B5C3B26" w:rsidR="003B1652" w:rsidRDefault="003B1652" w:rsidP="00E75B67">
      <w:pPr>
        <w:tabs>
          <w:tab w:val="left" w:pos="360"/>
          <w:tab w:val="left" w:pos="810"/>
        </w:tabs>
        <w:ind w:left="630" w:hanging="540"/>
        <w:rPr>
          <w:rFonts w:ascii="Arial" w:hAnsi="Arial" w:cs="Arial"/>
          <w:bCs/>
        </w:rPr>
      </w:pPr>
      <w:r w:rsidRPr="00C2740F">
        <w:rPr>
          <w:rFonts w:ascii="Arial" w:hAnsi="Arial" w:cs="Arial"/>
          <w:b/>
        </w:rPr>
        <w:t>16.</w:t>
      </w:r>
      <w:r w:rsidRPr="00C2740F">
        <w:rPr>
          <w:rFonts w:ascii="Arial" w:hAnsi="Arial" w:cs="Arial"/>
          <w:bCs/>
        </w:rPr>
        <w:tab/>
      </w:r>
      <w:r w:rsidRPr="00C2740F">
        <w:rPr>
          <w:rFonts w:ascii="Arial" w:hAnsi="Arial" w:cs="Arial"/>
          <w:bCs/>
        </w:rPr>
        <w:tab/>
      </w:r>
      <w:r w:rsidR="00C179F6" w:rsidRPr="00047F0E">
        <w:rPr>
          <w:rFonts w:ascii="Arial" w:hAnsi="Arial" w:cs="Arial"/>
          <w:b/>
          <w:u w:val="single"/>
        </w:rPr>
        <w:t>Inventory</w:t>
      </w:r>
      <w:r w:rsidRPr="00047F0E">
        <w:rPr>
          <w:rFonts w:ascii="Arial" w:hAnsi="Arial" w:cs="Arial"/>
          <w:b/>
          <w:u w:val="single"/>
        </w:rPr>
        <w:t>:</w:t>
      </w:r>
      <w:r w:rsidR="00C179F6" w:rsidRPr="00047F0E">
        <w:rPr>
          <w:rFonts w:ascii="Arial" w:hAnsi="Arial" w:cs="Arial"/>
          <w:b/>
        </w:rPr>
        <w:t xml:space="preserve"> (Goldberg/Garfinkle) moved,</w:t>
      </w:r>
      <w:r w:rsidRPr="00047F0E">
        <w:rPr>
          <w:rFonts w:ascii="Arial" w:hAnsi="Arial" w:cs="Arial"/>
          <w:b/>
        </w:rPr>
        <w:t xml:space="preserve"> </w:t>
      </w:r>
      <w:r w:rsidR="00C179F6" w:rsidRPr="00047F0E">
        <w:rPr>
          <w:rFonts w:ascii="Arial" w:hAnsi="Arial" w:cs="Arial"/>
          <w:b/>
        </w:rPr>
        <w:t>“</w:t>
      </w:r>
      <w:r w:rsidR="00B20D56" w:rsidRPr="00047F0E">
        <w:rPr>
          <w:rFonts w:ascii="Arial" w:hAnsi="Arial" w:cs="Arial"/>
          <w:b/>
        </w:rPr>
        <w:t xml:space="preserve">Resolved: The TNC Board approves the recommendation of </w:t>
      </w:r>
      <w:r w:rsidR="00522441" w:rsidRPr="00047F0E">
        <w:rPr>
          <w:rFonts w:ascii="Arial" w:hAnsi="Arial" w:cs="Arial"/>
          <w:b/>
        </w:rPr>
        <w:t xml:space="preserve">the Executive Committee to approve the </w:t>
      </w:r>
      <w:r w:rsidR="0081030A" w:rsidRPr="00047F0E">
        <w:rPr>
          <w:rFonts w:ascii="Arial" w:hAnsi="Arial" w:cs="Arial"/>
          <w:b/>
        </w:rPr>
        <w:t>2019-2020 and the 2020-2021 inventory forms and directs the President or the Treasurer to submit them to the City Clerk’s Office.</w:t>
      </w:r>
      <w:r w:rsidR="00C179F6" w:rsidRPr="00047F0E">
        <w:rPr>
          <w:rFonts w:ascii="Arial" w:hAnsi="Arial" w:cs="Arial"/>
          <w:b/>
        </w:rPr>
        <w:t>” The motion carried unanimously. 14-0-0.</w:t>
      </w:r>
    </w:p>
    <w:p w14:paraId="54F67F0F" w14:textId="77777777" w:rsidR="00C179F6" w:rsidRPr="00C2740F" w:rsidRDefault="00C179F6" w:rsidP="00E75B67">
      <w:pPr>
        <w:tabs>
          <w:tab w:val="left" w:pos="360"/>
          <w:tab w:val="left" w:pos="810"/>
        </w:tabs>
        <w:ind w:left="630" w:hanging="540"/>
        <w:rPr>
          <w:rFonts w:ascii="Arial" w:hAnsi="Arial" w:cs="Arial"/>
          <w:bCs/>
        </w:rPr>
      </w:pPr>
    </w:p>
    <w:p w14:paraId="78717A82" w14:textId="771FE71D" w:rsidR="008028A9" w:rsidRPr="00C2740F" w:rsidRDefault="004D476D" w:rsidP="00E75B67">
      <w:pPr>
        <w:tabs>
          <w:tab w:val="left" w:pos="360"/>
          <w:tab w:val="left" w:pos="810"/>
        </w:tabs>
        <w:ind w:left="630" w:hanging="540"/>
        <w:rPr>
          <w:rFonts w:ascii="Arial" w:hAnsi="Arial" w:cs="Arial"/>
          <w:i/>
        </w:rPr>
      </w:pPr>
      <w:r w:rsidRPr="00C2740F">
        <w:rPr>
          <w:rFonts w:ascii="Arial" w:hAnsi="Arial" w:cs="Arial"/>
          <w:b/>
        </w:rPr>
        <w:t>1</w:t>
      </w:r>
      <w:r w:rsidR="00434D9A" w:rsidRPr="00C2740F">
        <w:rPr>
          <w:rFonts w:ascii="Arial" w:hAnsi="Arial" w:cs="Arial"/>
          <w:b/>
        </w:rPr>
        <w:t>7</w:t>
      </w:r>
      <w:r w:rsidRPr="00C2740F">
        <w:rPr>
          <w:rFonts w:ascii="Arial" w:hAnsi="Arial" w:cs="Arial"/>
          <w:b/>
        </w:rPr>
        <w:t>.</w:t>
      </w:r>
      <w:r w:rsidRPr="00C2740F">
        <w:rPr>
          <w:rFonts w:ascii="Arial" w:hAnsi="Arial" w:cs="Arial"/>
          <w:bCs/>
        </w:rPr>
        <w:tab/>
      </w:r>
      <w:r w:rsidRPr="00C2740F">
        <w:rPr>
          <w:rFonts w:ascii="Arial" w:hAnsi="Arial" w:cs="Arial"/>
          <w:bCs/>
        </w:rPr>
        <w:tab/>
        <w:t>Discussion and motion:</w:t>
      </w:r>
      <w:r w:rsidR="00115473" w:rsidRPr="00C2740F">
        <w:rPr>
          <w:rFonts w:ascii="Arial" w:hAnsi="Arial" w:cs="Arial"/>
          <w:bCs/>
        </w:rPr>
        <w:t xml:space="preserve"> Resolved: The TNC Board adopts the recommendation of </w:t>
      </w:r>
      <w:r w:rsidR="00F81308" w:rsidRPr="00C2740F">
        <w:rPr>
          <w:rFonts w:ascii="Arial" w:hAnsi="Arial" w:cs="Arial"/>
          <w:bCs/>
        </w:rPr>
        <w:t>the Outreach Committee</w:t>
      </w:r>
      <w:r w:rsidR="00D3335A" w:rsidRPr="00C2740F">
        <w:rPr>
          <w:rFonts w:ascii="Arial" w:hAnsi="Arial" w:cs="Arial"/>
          <w:bCs/>
        </w:rPr>
        <w:t xml:space="preserve"> to</w:t>
      </w:r>
      <w:r w:rsidR="008028A9" w:rsidRPr="00C2740F">
        <w:rPr>
          <w:rFonts w:ascii="Arial" w:hAnsi="Arial" w:cs="Arial"/>
          <w:bCs/>
        </w:rPr>
        <w:t xml:space="preserve"> file a CIS with the Board of Neighborhood Commissioners </w:t>
      </w:r>
      <w:r w:rsidR="00D3335A" w:rsidRPr="00C2740F">
        <w:rPr>
          <w:rFonts w:ascii="Arial" w:hAnsi="Arial" w:cs="Arial"/>
          <w:bCs/>
        </w:rPr>
        <w:t xml:space="preserve">in </w:t>
      </w:r>
      <w:r w:rsidR="008028A9" w:rsidRPr="00C2740F">
        <w:rPr>
          <w:rFonts w:ascii="Arial" w:hAnsi="Arial" w:cs="Arial"/>
          <w:bCs/>
        </w:rPr>
        <w:t xml:space="preserve">support the October 14, 2021 version of the proposed Digital Communications Policy if it is amended </w:t>
      </w:r>
      <w:r w:rsidR="00D3335A" w:rsidRPr="00C2740F">
        <w:rPr>
          <w:rFonts w:ascii="Arial" w:hAnsi="Arial" w:cs="Arial"/>
          <w:bCs/>
        </w:rPr>
        <w:t xml:space="preserve">to </w:t>
      </w:r>
      <w:r w:rsidR="008028A9" w:rsidRPr="00C2740F">
        <w:rPr>
          <w:rFonts w:ascii="Arial" w:hAnsi="Arial" w:cs="Arial"/>
          <w:bCs/>
        </w:rPr>
        <w:t>clarify or addresses the following:</w:t>
      </w:r>
    </w:p>
    <w:p w14:paraId="3475C018" w14:textId="58CEBA89"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2.3</w:t>
      </w:r>
      <w:r w:rsidRPr="00C2740F">
        <w:rPr>
          <w:rFonts w:ascii="Arial" w:hAnsi="Arial" w:cs="Arial"/>
          <w:i/>
        </w:rPr>
        <w:t xml:space="preserve"> </w:t>
      </w:r>
      <w:r w:rsidRPr="00C2740F">
        <w:rPr>
          <w:rFonts w:ascii="Arial" w:eastAsia="Arial" w:hAnsi="Arial" w:cs="Arial"/>
        </w:rPr>
        <w:t xml:space="preserve">To confirm, Attachment A should be included on the TNC Facebook and </w:t>
      </w:r>
      <w:proofErr w:type="spellStart"/>
      <w:r w:rsidRPr="00C2740F">
        <w:rPr>
          <w:rFonts w:ascii="Arial" w:eastAsia="Arial" w:hAnsi="Arial" w:cs="Arial"/>
        </w:rPr>
        <w:t>NextDoor</w:t>
      </w:r>
      <w:proofErr w:type="spellEnd"/>
      <w:r w:rsidRPr="00C2740F">
        <w:rPr>
          <w:rFonts w:ascii="Arial" w:eastAsia="Arial" w:hAnsi="Arial" w:cs="Arial"/>
        </w:rPr>
        <w:t xml:space="preserve"> Accounts, where public comments are allowed; however, it would not apply to the TNC website as public comments are not posted on the website.   </w:t>
      </w:r>
    </w:p>
    <w:p w14:paraId="24571DBB" w14:textId="0DD71242"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6.3</w:t>
      </w:r>
      <w:r w:rsidRPr="00C2740F">
        <w:rPr>
          <w:rFonts w:ascii="Arial" w:eastAsia="Arial" w:hAnsi="Arial" w:cs="Arial"/>
        </w:rPr>
        <w:t xml:space="preserve"> We are opposed to the statement that All Digital Communications shall originate from the neighborhood council, acting through its board, and not any committee or any other group. -This is too restrictive and implies that the full Board </w:t>
      </w:r>
      <w:r w:rsidRPr="00C2740F">
        <w:rPr>
          <w:rFonts w:ascii="Arial" w:eastAsia="Arial" w:hAnsi="Arial" w:cs="Arial"/>
        </w:rPr>
        <w:lastRenderedPageBreak/>
        <w:t xml:space="preserve">would need to approve all social media posts, emails, newsletters, and website content. If this were the case, the NC would need to decide whether to substantially detract from the board effectiveness and outreach efforts.  </w:t>
      </w:r>
    </w:p>
    <w:p w14:paraId="3D1C4D93" w14:textId="0EE42474"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7.1</w:t>
      </w:r>
      <w:r w:rsidRPr="00C2740F">
        <w:rPr>
          <w:rFonts w:ascii="Arial" w:eastAsia="Arial" w:hAnsi="Arial" w:cs="Arial"/>
        </w:rPr>
        <w:t xml:space="preserve"> If an announcement of an official event is presented verbatim, is it necessary to reference a point of contact? If there is no specific party, will a general email address or website for the city department suffice?  </w:t>
      </w:r>
    </w:p>
    <w:p w14:paraId="01D8D48D" w14:textId="61572BA3"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8.1</w:t>
      </w:r>
      <w:r w:rsidRPr="00C2740F">
        <w:rPr>
          <w:rFonts w:ascii="Arial" w:hAnsi="Arial" w:cs="Arial"/>
          <w:i/>
        </w:rPr>
        <w:t xml:space="preserve"> </w:t>
      </w:r>
      <w:r w:rsidRPr="00C2740F">
        <w:rPr>
          <w:rFonts w:ascii="Arial" w:eastAsia="Arial" w:hAnsi="Arial" w:cs="Arial"/>
        </w:rPr>
        <w:t xml:space="preserve">What about community events not sponsored or supported by the NC, such as a senior day at the local community center or local food bank? Perhaps our councilmember’s annual bike ride. Not all things in the community lead back to the NC. </w:t>
      </w:r>
    </w:p>
    <w:p w14:paraId="765ED805" w14:textId="68320094"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8.3</w:t>
      </w:r>
      <w:r w:rsidRPr="00C2740F">
        <w:rPr>
          <w:rFonts w:ascii="Arial" w:eastAsia="Arial" w:hAnsi="Arial" w:cs="Arial"/>
        </w:rPr>
        <w:t xml:space="preserve"> We understand the intent, however, in practice this directive needs further clarity. What about important community discussions promoted by local or state level elected officials? Can an NC post something like a telephone town hall put on by a congress person? </w:t>
      </w:r>
    </w:p>
    <w:p w14:paraId="2F923DDE" w14:textId="614D0AFA"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8.6 (1)</w:t>
      </w:r>
      <w:r w:rsidRPr="00C2740F">
        <w:rPr>
          <w:rFonts w:ascii="Arial" w:hAnsi="Arial" w:cs="Arial"/>
          <w:i/>
        </w:rPr>
        <w:t xml:space="preserve"> </w:t>
      </w:r>
      <w:r w:rsidRPr="00C2740F">
        <w:rPr>
          <w:rFonts w:ascii="Arial" w:eastAsia="Arial" w:hAnsi="Arial" w:cs="Arial"/>
        </w:rPr>
        <w:t>It’s understood that once a measure is on the ballot an NC should not take a position on it. However, there should be no restriction on a</w:t>
      </w:r>
      <w:r w:rsidRPr="00C2740F">
        <w:rPr>
          <w:rFonts w:ascii="Arial" w:hAnsi="Arial" w:cs="Arial"/>
          <w:bCs/>
        </w:rPr>
        <w:t>n</w:t>
      </w:r>
      <w:r w:rsidRPr="00C2740F">
        <w:rPr>
          <w:rFonts w:ascii="Arial" w:eastAsia="Arial" w:hAnsi="Arial" w:cs="Arial"/>
        </w:rPr>
        <w:t xml:space="preserve"> NC informing stakeholders of a position taken via CIS if the matter is being considered by the city council. Also, there should be no retroaction on informing stakeholders of an upcoming candidate forum put on by a local chamber or other community organization so long as all candidates are included.  </w:t>
      </w:r>
    </w:p>
    <w:p w14:paraId="185C3668" w14:textId="1DF22DF0"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8.7</w:t>
      </w:r>
      <w:r w:rsidRPr="00C2740F">
        <w:rPr>
          <w:rFonts w:ascii="Arial" w:hAnsi="Arial" w:cs="Arial"/>
          <w:i/>
        </w:rPr>
        <w:t xml:space="preserve"> </w:t>
      </w:r>
      <w:r w:rsidRPr="00C2740F">
        <w:rPr>
          <w:rFonts w:ascii="Arial" w:eastAsia="Arial" w:hAnsi="Arial" w:cs="Arial"/>
        </w:rPr>
        <w:t>Please clarify what is meant by "endorsement".  It would seem rather counterintuitive if an NC gives an NPG to a non-profit for a booth and then attends the event to have to post a disclaimer. Also, the disclaimer should be written as</w:t>
      </w:r>
      <w:proofErr w:type="gramStart"/>
      <w:r w:rsidR="00D3335A" w:rsidRPr="00C2740F">
        <w:rPr>
          <w:rFonts w:ascii="Arial" w:eastAsia="Arial" w:hAnsi="Arial" w:cs="Arial"/>
        </w:rPr>
        <w:t>.</w:t>
      </w:r>
      <w:r w:rsidRPr="00C2740F">
        <w:rPr>
          <w:rFonts w:ascii="Arial" w:eastAsia="Arial" w:hAnsi="Arial" w:cs="Arial"/>
        </w:rPr>
        <w:t>...“</w:t>
      </w:r>
      <w:proofErr w:type="gramEnd"/>
      <w:r w:rsidRPr="00C2740F">
        <w:rPr>
          <w:rFonts w:ascii="Arial" w:eastAsia="Arial" w:hAnsi="Arial" w:cs="Arial"/>
        </w:rPr>
        <w:t xml:space="preserve">Acknowledgement of any entity or person(s) does not constitute the neighborhood council’s support or endorsement of it or its products or services.”…and will be stated in one place per social media platform.  </w:t>
      </w:r>
    </w:p>
    <w:p w14:paraId="249FF592" w14:textId="2FF291A7" w:rsidR="008028A9" w:rsidRPr="00C2740F" w:rsidRDefault="008028A9" w:rsidP="008028A9">
      <w:pPr>
        <w:spacing w:after="3" w:line="244" w:lineRule="auto"/>
        <w:ind w:left="715" w:hanging="730"/>
        <w:rPr>
          <w:rFonts w:ascii="Arial" w:hAnsi="Arial" w:cs="Arial"/>
        </w:rPr>
      </w:pPr>
      <w:r w:rsidRPr="00C2740F">
        <w:rPr>
          <w:rFonts w:ascii="Arial" w:hAnsi="Arial" w:cs="Arial"/>
          <w:b/>
          <w:bCs/>
          <w:i/>
        </w:rPr>
        <w:tab/>
      </w:r>
      <w:r w:rsidRPr="00C2740F">
        <w:rPr>
          <w:rFonts w:ascii="Arial" w:hAnsi="Arial" w:cs="Arial"/>
          <w:b/>
          <w:bCs/>
          <w:iCs/>
        </w:rPr>
        <w:t>Sec</w:t>
      </w:r>
      <w:r w:rsidRPr="00C2740F">
        <w:rPr>
          <w:rFonts w:ascii="Arial" w:hAnsi="Arial" w:cs="Arial"/>
          <w:b/>
          <w:bCs/>
          <w:i/>
        </w:rPr>
        <w:t xml:space="preserve"> </w:t>
      </w:r>
      <w:r w:rsidRPr="00C2740F">
        <w:rPr>
          <w:rFonts w:ascii="Arial" w:eastAsia="Arial" w:hAnsi="Arial" w:cs="Arial"/>
          <w:b/>
          <w:bCs/>
        </w:rPr>
        <w:t>9.2</w:t>
      </w:r>
      <w:r w:rsidRPr="00C2740F">
        <w:rPr>
          <w:rFonts w:ascii="Arial" w:eastAsia="Arial" w:hAnsi="Arial" w:cs="Arial"/>
        </w:rPr>
        <w:t xml:space="preserve"> This needs further clarity. Does this in essence say NC Board members in helping promote NC business, events, or City business should not post these types of announcements on their personal social media accounts and instead only post links to the original post? i.e., TNC meeting agendas?  </w:t>
      </w:r>
    </w:p>
    <w:p w14:paraId="279CA7F3" w14:textId="07CA92C1" w:rsidR="008028A9" w:rsidRPr="00C2740F" w:rsidRDefault="008028A9" w:rsidP="008028A9">
      <w:pPr>
        <w:spacing w:line="239" w:lineRule="auto"/>
        <w:ind w:left="715" w:hanging="625"/>
        <w:rPr>
          <w:rFonts w:ascii="Arial" w:hAnsi="Arial" w:cs="Arial"/>
          <w:b/>
          <w:i/>
        </w:rPr>
      </w:pPr>
      <w:r w:rsidRPr="00C2740F">
        <w:rPr>
          <w:rFonts w:ascii="Arial" w:hAnsi="Arial" w:cs="Arial"/>
          <w:b/>
          <w:bCs/>
          <w:i/>
        </w:rPr>
        <w:tab/>
      </w:r>
      <w:r w:rsidRPr="00C2740F">
        <w:rPr>
          <w:rFonts w:ascii="Arial" w:hAnsi="Arial" w:cs="Arial"/>
          <w:b/>
          <w:bCs/>
          <w:iCs/>
        </w:rPr>
        <w:t>Sec 9.2 (</w:t>
      </w:r>
      <w:r w:rsidRPr="00C2740F">
        <w:rPr>
          <w:rFonts w:ascii="Arial" w:eastAsia="Arial" w:hAnsi="Arial" w:cs="Arial"/>
          <w:b/>
          <w:bCs/>
          <w:iCs/>
        </w:rPr>
        <w:t>g)</w:t>
      </w:r>
      <w:r w:rsidRPr="00C2740F">
        <w:rPr>
          <w:rFonts w:ascii="Arial" w:hAnsi="Arial" w:cs="Arial"/>
          <w:i/>
        </w:rPr>
        <w:t xml:space="preserve"> </w:t>
      </w:r>
      <w:r w:rsidRPr="00C2740F">
        <w:rPr>
          <w:rFonts w:ascii="Arial" w:eastAsia="Arial" w:hAnsi="Arial" w:cs="Arial"/>
        </w:rPr>
        <w:t xml:space="preserve">This is overly broad; how would the NC know what will come before the board. </w:t>
      </w:r>
    </w:p>
    <w:p w14:paraId="3FE3DAD0" w14:textId="77777777" w:rsidR="008028A9" w:rsidRPr="00C2740F" w:rsidRDefault="008028A9" w:rsidP="008028A9">
      <w:pPr>
        <w:spacing w:line="239" w:lineRule="auto"/>
        <w:ind w:left="715" w:hanging="625"/>
        <w:rPr>
          <w:rFonts w:ascii="Arial" w:hAnsi="Arial" w:cs="Arial"/>
          <w:b/>
          <w:i/>
        </w:rPr>
      </w:pPr>
    </w:p>
    <w:p w14:paraId="234E269F" w14:textId="388BF445" w:rsidR="008028A9" w:rsidRPr="00C2740F" w:rsidRDefault="004F11A0" w:rsidP="008028A9">
      <w:pPr>
        <w:spacing w:line="239" w:lineRule="auto"/>
        <w:ind w:left="715" w:hanging="625"/>
        <w:rPr>
          <w:rFonts w:ascii="Arial" w:eastAsia="Arial" w:hAnsi="Arial" w:cs="Arial"/>
        </w:rPr>
      </w:pPr>
      <w:r w:rsidRPr="00C2740F">
        <w:rPr>
          <w:rFonts w:ascii="Arial" w:hAnsi="Arial" w:cs="Arial"/>
          <w:b/>
          <w:i/>
        </w:rPr>
        <w:tab/>
      </w:r>
      <w:r w:rsidR="008028A9" w:rsidRPr="00C2740F">
        <w:rPr>
          <w:rFonts w:ascii="Arial" w:hAnsi="Arial" w:cs="Arial"/>
          <w:b/>
          <w:i/>
        </w:rPr>
        <w:t>(See</w:t>
      </w:r>
      <w:r w:rsidRPr="00C2740F">
        <w:rPr>
          <w:rFonts w:ascii="Arial" w:hAnsi="Arial" w:cs="Arial"/>
          <w:b/>
          <w:i/>
        </w:rPr>
        <w:t xml:space="preserve"> the</w:t>
      </w:r>
      <w:r w:rsidR="008028A9" w:rsidRPr="00C2740F">
        <w:rPr>
          <w:rFonts w:ascii="Arial" w:hAnsi="Arial" w:cs="Arial"/>
          <w:b/>
          <w:i/>
        </w:rPr>
        <w:t xml:space="preserve"> document posted on </w:t>
      </w:r>
      <w:r w:rsidRPr="00C2740F">
        <w:rPr>
          <w:rFonts w:ascii="Arial" w:hAnsi="Arial" w:cs="Arial"/>
          <w:b/>
          <w:i/>
        </w:rPr>
        <w:t>the TNC website</w:t>
      </w:r>
      <w:r w:rsidR="008028A9" w:rsidRPr="00C2740F">
        <w:rPr>
          <w:rFonts w:ascii="Arial" w:hAnsi="Arial" w:cs="Arial"/>
          <w:b/>
          <w:i/>
        </w:rPr>
        <w:t xml:space="preserve"> with the text of the referenced</w:t>
      </w:r>
      <w:r w:rsidRPr="00C2740F">
        <w:rPr>
          <w:rFonts w:ascii="Arial" w:hAnsi="Arial" w:cs="Arial"/>
          <w:b/>
          <w:i/>
        </w:rPr>
        <w:t xml:space="preserve"> policy</w:t>
      </w:r>
      <w:r w:rsidR="008028A9" w:rsidRPr="00C2740F">
        <w:rPr>
          <w:rFonts w:ascii="Arial" w:hAnsi="Arial" w:cs="Arial"/>
          <w:b/>
          <w:i/>
        </w:rPr>
        <w:t xml:space="preserve"> sections</w:t>
      </w:r>
      <w:r w:rsidRPr="00C2740F">
        <w:rPr>
          <w:rFonts w:ascii="Arial" w:hAnsi="Arial" w:cs="Arial"/>
          <w:b/>
          <w:i/>
        </w:rPr>
        <w:t xml:space="preserve"> </w:t>
      </w:r>
      <w:hyperlink r:id="rId8" w:history="1">
        <w:r w:rsidRPr="00C2740F">
          <w:rPr>
            <w:rStyle w:val="Hyperlink"/>
            <w:rFonts w:ascii="Arial" w:hAnsi="Arial" w:cs="Arial"/>
            <w:b/>
            <w:i/>
          </w:rPr>
          <w:t>https://www.tarzananc.org/committees/viewCommittee/board</w:t>
        </w:r>
      </w:hyperlink>
      <w:r w:rsidRPr="00C2740F">
        <w:rPr>
          <w:rFonts w:ascii="Arial" w:hAnsi="Arial" w:cs="Arial"/>
          <w:b/>
          <w:i/>
        </w:rPr>
        <w:t xml:space="preserve">) </w:t>
      </w:r>
    </w:p>
    <w:p w14:paraId="1606E717" w14:textId="77777777" w:rsidR="00D3335A" w:rsidRPr="00C2740F" w:rsidRDefault="00D3335A" w:rsidP="008028A9">
      <w:pPr>
        <w:spacing w:line="239" w:lineRule="auto"/>
        <w:ind w:left="715" w:hanging="625"/>
        <w:rPr>
          <w:rFonts w:ascii="Arial" w:hAnsi="Arial" w:cs="Arial"/>
        </w:rPr>
      </w:pPr>
    </w:p>
    <w:p w14:paraId="4F397D9E" w14:textId="14EA3008" w:rsidR="00D7731E" w:rsidRPr="00C2740F" w:rsidRDefault="005515E0" w:rsidP="005515E0">
      <w:pPr>
        <w:tabs>
          <w:tab w:val="left" w:pos="360"/>
          <w:tab w:val="left" w:pos="630"/>
        </w:tabs>
        <w:ind w:left="630" w:hanging="630"/>
        <w:rPr>
          <w:rFonts w:ascii="Arial" w:hAnsi="Arial" w:cs="Arial"/>
          <w:bCs/>
        </w:rPr>
      </w:pPr>
      <w:r w:rsidRPr="00C2740F">
        <w:rPr>
          <w:rFonts w:ascii="Arial" w:hAnsi="Arial" w:cs="Arial"/>
          <w:b/>
        </w:rPr>
        <w:t>1</w:t>
      </w:r>
      <w:r w:rsidR="00434D9A" w:rsidRPr="00C2740F">
        <w:rPr>
          <w:rFonts w:ascii="Arial" w:hAnsi="Arial" w:cs="Arial"/>
          <w:b/>
        </w:rPr>
        <w:t>8</w:t>
      </w:r>
      <w:r w:rsidR="00CC5AB0" w:rsidRPr="00C2740F">
        <w:rPr>
          <w:rFonts w:ascii="Arial" w:hAnsi="Arial" w:cs="Arial"/>
          <w:bCs/>
        </w:rPr>
        <w:t>.</w:t>
      </w:r>
      <w:r w:rsidR="00AC08B1" w:rsidRPr="00C2740F">
        <w:rPr>
          <w:rFonts w:ascii="Arial" w:hAnsi="Arial" w:cs="Arial"/>
          <w:bCs/>
        </w:rPr>
        <w:t xml:space="preserve">   </w:t>
      </w:r>
      <w:r w:rsidR="003521BE" w:rsidRPr="00C2740F">
        <w:rPr>
          <w:rFonts w:ascii="Arial" w:hAnsi="Arial" w:cs="Arial"/>
          <w:bCs/>
        </w:rPr>
        <w:t xml:space="preserve"> </w:t>
      </w:r>
      <w:r w:rsidR="00BF3739" w:rsidRPr="00C2740F">
        <w:rPr>
          <w:rFonts w:ascii="Arial" w:hAnsi="Arial" w:cs="Arial"/>
          <w:bCs/>
        </w:rPr>
        <w:t xml:space="preserve"> </w:t>
      </w:r>
      <w:r w:rsidR="003521BE" w:rsidRPr="00C2740F">
        <w:rPr>
          <w:rFonts w:ascii="Arial" w:hAnsi="Arial" w:cs="Arial"/>
          <w:bCs/>
        </w:rPr>
        <w:t xml:space="preserve"> </w:t>
      </w:r>
      <w:r w:rsidR="00D7731E" w:rsidRPr="00C2740F">
        <w:rPr>
          <w:rFonts w:ascii="Arial" w:hAnsi="Arial" w:cs="Arial"/>
          <w:bCs/>
        </w:rPr>
        <w:t>Board Business - Comment from Board members on subject matters within the Board’s jurisdiction.</w:t>
      </w:r>
    </w:p>
    <w:p w14:paraId="6B94F88D" w14:textId="5AF63CC8" w:rsidR="00D7731E" w:rsidRPr="00C2740F" w:rsidRDefault="00D7731E" w:rsidP="00D7731E">
      <w:pPr>
        <w:ind w:firstLine="720"/>
        <w:rPr>
          <w:rFonts w:ascii="Arial" w:hAnsi="Arial" w:cs="Arial"/>
          <w:b/>
        </w:rPr>
      </w:pPr>
      <w:r w:rsidRPr="00C2740F">
        <w:rPr>
          <w:rFonts w:ascii="Arial" w:hAnsi="Arial" w:cs="Arial"/>
          <w:bCs/>
        </w:rPr>
        <w:t>a. Comment on Board members own activities/brief announcements.</w:t>
      </w:r>
      <w:r w:rsidRPr="00C2740F">
        <w:rPr>
          <w:rFonts w:ascii="Arial" w:hAnsi="Arial" w:cs="Arial"/>
          <w:b/>
        </w:rPr>
        <w:t xml:space="preserve"> </w:t>
      </w:r>
    </w:p>
    <w:p w14:paraId="4D10377A" w14:textId="3386ABAF" w:rsidR="00D7731E" w:rsidRPr="00C2740F" w:rsidRDefault="00D7731E" w:rsidP="00D7731E">
      <w:pPr>
        <w:ind w:left="720"/>
        <w:rPr>
          <w:rFonts w:ascii="Arial" w:hAnsi="Arial" w:cs="Arial"/>
          <w:bCs/>
        </w:rPr>
      </w:pPr>
      <w:r w:rsidRPr="00C2740F">
        <w:rPr>
          <w:rFonts w:ascii="Arial" w:hAnsi="Arial" w:cs="Arial"/>
          <w:bCs/>
        </w:rPr>
        <w:t xml:space="preserve">b. Brief response to statements made or questions posed by persons exercising their general public </w:t>
      </w:r>
      <w:r w:rsidR="004553D2" w:rsidRPr="00C2740F">
        <w:rPr>
          <w:rFonts w:ascii="Arial" w:hAnsi="Arial" w:cs="Arial"/>
          <w:bCs/>
        </w:rPr>
        <w:t xml:space="preserve">   </w:t>
      </w:r>
      <w:r w:rsidRPr="00C2740F">
        <w:rPr>
          <w:rFonts w:ascii="Arial" w:hAnsi="Arial" w:cs="Arial"/>
          <w:bCs/>
        </w:rPr>
        <w:t xml:space="preserve">comment rights. </w:t>
      </w:r>
    </w:p>
    <w:p w14:paraId="022D1FB6" w14:textId="39B48E59" w:rsidR="00D7731E" w:rsidRPr="00C2740F" w:rsidRDefault="00D7731E" w:rsidP="00D7731E">
      <w:pPr>
        <w:ind w:left="720"/>
        <w:rPr>
          <w:rFonts w:ascii="Arial" w:hAnsi="Arial" w:cs="Arial"/>
          <w:bCs/>
        </w:rPr>
      </w:pPr>
      <w:r w:rsidRPr="00C2740F">
        <w:rPr>
          <w:rFonts w:ascii="Arial" w:hAnsi="Arial" w:cs="Arial"/>
          <w:bCs/>
        </w:rPr>
        <w:t xml:space="preserve">c. Introduce new issues for consideration by the Board at its next meeting and to request they be considered for the next Board agenda. </w:t>
      </w:r>
      <w:r w:rsidR="008D2376" w:rsidRPr="00C2740F">
        <w:rPr>
          <w:rFonts w:ascii="Arial" w:hAnsi="Arial" w:cs="Arial"/>
          <w:bCs/>
        </w:rPr>
        <w:t>(10 min)</w:t>
      </w:r>
    </w:p>
    <w:p w14:paraId="69626A66" w14:textId="23C93AAD" w:rsidR="00FB416B" w:rsidRPr="00C2740F" w:rsidRDefault="005515E0" w:rsidP="00D7731E">
      <w:pPr>
        <w:tabs>
          <w:tab w:val="left" w:pos="360"/>
          <w:tab w:val="left" w:pos="1080"/>
        </w:tabs>
        <w:rPr>
          <w:rFonts w:ascii="Arial" w:hAnsi="Arial" w:cs="Arial"/>
          <w:bCs/>
        </w:rPr>
      </w:pPr>
      <w:r w:rsidRPr="00C2740F">
        <w:rPr>
          <w:rFonts w:ascii="Arial" w:hAnsi="Arial" w:cs="Arial"/>
          <w:b/>
        </w:rPr>
        <w:t>1</w:t>
      </w:r>
      <w:r w:rsidR="00434D9A" w:rsidRPr="00C2740F">
        <w:rPr>
          <w:rFonts w:ascii="Arial" w:hAnsi="Arial" w:cs="Arial"/>
          <w:b/>
        </w:rPr>
        <w:t>9</w:t>
      </w:r>
      <w:r w:rsidR="00CC5AB0" w:rsidRPr="00C2740F">
        <w:rPr>
          <w:rFonts w:ascii="Arial" w:hAnsi="Arial" w:cs="Arial"/>
          <w:bCs/>
        </w:rPr>
        <w:t xml:space="preserve">. </w:t>
      </w:r>
      <w:r w:rsidR="00AC08B1" w:rsidRPr="00C2740F">
        <w:rPr>
          <w:rFonts w:ascii="Arial" w:hAnsi="Arial" w:cs="Arial"/>
          <w:bCs/>
        </w:rPr>
        <w:t xml:space="preserve">  </w:t>
      </w:r>
      <w:r w:rsidR="004553D2" w:rsidRPr="00C2740F">
        <w:rPr>
          <w:rFonts w:ascii="Arial" w:hAnsi="Arial" w:cs="Arial"/>
          <w:bCs/>
        </w:rPr>
        <w:t xml:space="preserve"> </w:t>
      </w:r>
      <w:r w:rsidR="00AC08B1" w:rsidRPr="00C2740F">
        <w:rPr>
          <w:rFonts w:ascii="Arial" w:hAnsi="Arial" w:cs="Arial"/>
          <w:bCs/>
        </w:rPr>
        <w:t xml:space="preserve"> </w:t>
      </w:r>
      <w:r w:rsidR="00FB416B" w:rsidRPr="00C2740F">
        <w:rPr>
          <w:rFonts w:ascii="Arial" w:hAnsi="Arial" w:cs="Arial"/>
          <w:bCs/>
        </w:rPr>
        <w:t>Adjournment</w:t>
      </w:r>
    </w:p>
    <w:sectPr w:rsidR="00FB416B" w:rsidRPr="00C2740F" w:rsidSect="00F44D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EAF4" w14:textId="77777777" w:rsidR="00C77EA7" w:rsidRDefault="00C77EA7">
      <w:r>
        <w:separator/>
      </w:r>
    </w:p>
  </w:endnote>
  <w:endnote w:type="continuationSeparator" w:id="0">
    <w:p w14:paraId="309EDDE9" w14:textId="77777777" w:rsidR="00C77EA7" w:rsidRDefault="00C7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B3B4" w14:textId="77777777" w:rsidR="00C77EA7" w:rsidRDefault="00C77EA7">
      <w:r>
        <w:separator/>
      </w:r>
    </w:p>
  </w:footnote>
  <w:footnote w:type="continuationSeparator" w:id="0">
    <w:p w14:paraId="1977F70B" w14:textId="77777777" w:rsidR="00C77EA7" w:rsidRDefault="00C7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0EE9A7CB" w:rsidR="00B01E81" w:rsidRDefault="00747FF1">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34D6CCD8"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134666FD"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471689F"/>
    <w:multiLevelType w:val="hybridMultilevel"/>
    <w:tmpl w:val="557E256E"/>
    <w:lvl w:ilvl="0" w:tplc="B6D2434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29E5"/>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47F0E"/>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97F76"/>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473"/>
    <w:rsid w:val="001157BC"/>
    <w:rsid w:val="00115FCA"/>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101"/>
    <w:rsid w:val="00154DA0"/>
    <w:rsid w:val="00156131"/>
    <w:rsid w:val="00156E11"/>
    <w:rsid w:val="00157E0C"/>
    <w:rsid w:val="00162446"/>
    <w:rsid w:val="00162455"/>
    <w:rsid w:val="00162D97"/>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B9B"/>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356F"/>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3E3"/>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1767"/>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45A6"/>
    <w:rsid w:val="004E5FEB"/>
    <w:rsid w:val="004E614E"/>
    <w:rsid w:val="004E6702"/>
    <w:rsid w:val="004E691B"/>
    <w:rsid w:val="004F05CE"/>
    <w:rsid w:val="004F11A0"/>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48B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B5E"/>
    <w:rsid w:val="005A08BB"/>
    <w:rsid w:val="005A0C57"/>
    <w:rsid w:val="005A3C0A"/>
    <w:rsid w:val="005A4F74"/>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1511"/>
    <w:rsid w:val="00622294"/>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0A9D"/>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47FF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4FF8"/>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CDD"/>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0E71"/>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A40"/>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268A6"/>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2F9A"/>
    <w:rsid w:val="00BE30D3"/>
    <w:rsid w:val="00BE5BE7"/>
    <w:rsid w:val="00BE6037"/>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179F6"/>
    <w:rsid w:val="00C201BB"/>
    <w:rsid w:val="00C22488"/>
    <w:rsid w:val="00C22BE8"/>
    <w:rsid w:val="00C2740F"/>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612F3"/>
    <w:rsid w:val="00C61F1D"/>
    <w:rsid w:val="00C62E22"/>
    <w:rsid w:val="00C6390A"/>
    <w:rsid w:val="00C64140"/>
    <w:rsid w:val="00C7165B"/>
    <w:rsid w:val="00C732DF"/>
    <w:rsid w:val="00C74946"/>
    <w:rsid w:val="00C74AC8"/>
    <w:rsid w:val="00C74CA4"/>
    <w:rsid w:val="00C75217"/>
    <w:rsid w:val="00C77652"/>
    <w:rsid w:val="00C77EA7"/>
    <w:rsid w:val="00C80490"/>
    <w:rsid w:val="00C83082"/>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FDA"/>
    <w:rsid w:val="00D16C77"/>
    <w:rsid w:val="00D22CB5"/>
    <w:rsid w:val="00D231FD"/>
    <w:rsid w:val="00D23F9F"/>
    <w:rsid w:val="00D2445C"/>
    <w:rsid w:val="00D2505D"/>
    <w:rsid w:val="00D261E3"/>
    <w:rsid w:val="00D30560"/>
    <w:rsid w:val="00D30C2E"/>
    <w:rsid w:val="00D32CDE"/>
    <w:rsid w:val="00D3335A"/>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2DDF"/>
    <w:rsid w:val="00D56D84"/>
    <w:rsid w:val="00D61045"/>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5637"/>
    <w:rsid w:val="00DE6EAE"/>
    <w:rsid w:val="00DF00CA"/>
    <w:rsid w:val="00DF06AE"/>
    <w:rsid w:val="00DF138D"/>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054C"/>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2BE5"/>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64AE"/>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2855"/>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5307"/>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679</TotalTime>
  <Pages>4</Pages>
  <Words>1742</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11289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23</cp:revision>
  <cp:lastPrinted>2021-08-20T21:39:00Z</cp:lastPrinted>
  <dcterms:created xsi:type="dcterms:W3CDTF">2021-12-01T03:09:00Z</dcterms:created>
  <dcterms:modified xsi:type="dcterms:W3CDTF">2021-12-24T00:55:00Z</dcterms:modified>
</cp:coreProperties>
</file>