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B7DD1" w14:textId="77777777" w:rsidR="00C54E69" w:rsidRDefault="00C54E69" w:rsidP="00C54E69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Civic U is back!</w:t>
      </w:r>
    </w:p>
    <w:p w14:paraId="37367CDD" w14:textId="77777777" w:rsidR="00C54E69" w:rsidRDefault="00C54E69" w:rsidP="00C54E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After a one-year hiatus due to the pandemic, Civic U for Neighborhood Councils is back!</w:t>
      </w:r>
    </w:p>
    <w:p w14:paraId="74BABDC0" w14:textId="5F05ED43" w:rsidR="00C54E69" w:rsidRDefault="00C54E69" w:rsidP="00C54E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Civic U provides the tools neighborhood councils need to understand city government and to influence policy at City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Hall. Since the first Civic U for neighborhood councils in 2015, over 500 people have completed and graduated from the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program.</w:t>
      </w:r>
    </w:p>
    <w:p w14:paraId="016C0D11" w14:textId="77777777" w:rsidR="00C54E69" w:rsidRDefault="00C54E69" w:rsidP="00C54E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65A80AB" w14:textId="2E4824AA" w:rsidR="00C54E69" w:rsidRDefault="00C54E69" w:rsidP="00C54E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Department of Neighborhood Empowerment, in partnership with the Mayor's office and Cal State LA’s Pat Brown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Institute for Public Affairs, invites each Neighborhood Council to appoint board members to attend Civic U. The number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of appointees from each board will need to be less than a majority of the quorum for your board. We invite your board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to take gender diversity and inclusiveness in its decisions. Your Neighborhood Empowerment Advocate is ready to assist</w:t>
      </w:r>
    </w:p>
    <w:p w14:paraId="5A69AF2E" w14:textId="77777777" w:rsidR="00C54E69" w:rsidRDefault="00C54E69" w:rsidP="00C54E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you in this process.</w:t>
      </w:r>
    </w:p>
    <w:p w14:paraId="73B23FC3" w14:textId="77777777" w:rsidR="00C54E69" w:rsidRDefault="00C54E69" w:rsidP="00C54E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E4DE5E8" w14:textId="237251A1" w:rsidR="00C54E69" w:rsidRDefault="00C54E69" w:rsidP="00C54E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90 minutes sessions will be held virtually on:</w:t>
      </w:r>
    </w:p>
    <w:p w14:paraId="4D79CD8C" w14:textId="77777777" w:rsidR="00C54E69" w:rsidRDefault="00C54E69" w:rsidP="00C54E69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SymbolMT" w:eastAsia="SymbolMT" w:hAnsi="Calibri-Bold" w:cs="SymbolMT" w:hint="eastAsia"/>
          <w:sz w:val="20"/>
          <w:szCs w:val="20"/>
        </w:rPr>
        <w:t></w:t>
      </w:r>
      <w:r>
        <w:rPr>
          <w:rFonts w:ascii="SymbolMT" w:eastAsia="SymbolMT" w:hAnsi="Calibri-Bold" w:cs="SymbolMT"/>
          <w:sz w:val="20"/>
          <w:szCs w:val="20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Thursday, September 9, 2021, at 6:30pm: </w:t>
      </w:r>
      <w:r>
        <w:rPr>
          <w:rFonts w:ascii="Calibri-Italic" w:hAnsi="Calibri-Italic" w:cs="Calibri-Italic"/>
          <w:i/>
          <w:iCs/>
          <w:sz w:val="22"/>
          <w:szCs w:val="22"/>
        </w:rPr>
        <w:t>Power Structure at Los Angeles City Hall</w:t>
      </w:r>
    </w:p>
    <w:p w14:paraId="54CF4CA6" w14:textId="77777777" w:rsidR="00C54E69" w:rsidRDefault="00C54E69" w:rsidP="00C54E69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SymbolMT" w:eastAsia="SymbolMT" w:hAnsi="Calibri-Bold" w:cs="SymbolMT" w:hint="eastAsia"/>
          <w:sz w:val="20"/>
          <w:szCs w:val="20"/>
        </w:rPr>
        <w:t></w:t>
      </w:r>
      <w:r>
        <w:rPr>
          <w:rFonts w:ascii="SymbolMT" w:eastAsia="SymbolMT" w:hAnsi="Calibri-Bold" w:cs="SymbolMT"/>
          <w:sz w:val="20"/>
          <w:szCs w:val="20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Thursday, September 23, 2021 at 6:30pm </w:t>
      </w:r>
      <w:r>
        <w:rPr>
          <w:rFonts w:ascii="Calibri-Italic" w:hAnsi="Calibri-Italic" w:cs="Calibri-Italic"/>
          <w:i/>
          <w:iCs/>
          <w:sz w:val="22"/>
          <w:szCs w:val="22"/>
        </w:rPr>
        <w:t>The Guts of City Government</w:t>
      </w:r>
    </w:p>
    <w:p w14:paraId="2FBC5F83" w14:textId="18451779" w:rsidR="00C54E69" w:rsidRDefault="00C54E69" w:rsidP="00C54E69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SymbolMT" w:eastAsia="SymbolMT" w:hAnsi="Calibri-Bold" w:cs="SymbolMT" w:hint="eastAsia"/>
          <w:sz w:val="20"/>
          <w:szCs w:val="20"/>
        </w:rPr>
        <w:t></w:t>
      </w:r>
      <w:r>
        <w:rPr>
          <w:rFonts w:ascii="SymbolMT" w:eastAsia="SymbolMT" w:hAnsi="Calibri-Bold" w:cs="SymbolMT"/>
          <w:sz w:val="20"/>
          <w:szCs w:val="20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Thursday, September 30, 2021 at 6:30pm: </w:t>
      </w:r>
      <w:r>
        <w:rPr>
          <w:rFonts w:ascii="Calibri-Italic" w:hAnsi="Calibri-Italic" w:cs="Calibri-Italic"/>
          <w:i/>
          <w:iCs/>
          <w:sz w:val="22"/>
          <w:szCs w:val="22"/>
        </w:rPr>
        <w:t>Mobilizing for Influence</w:t>
      </w:r>
    </w:p>
    <w:p w14:paraId="2DA24BB5" w14:textId="77777777" w:rsidR="00C54E69" w:rsidRDefault="00C54E69" w:rsidP="00C54E69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</w:p>
    <w:p w14:paraId="334A3542" w14:textId="3D4CBCA3" w:rsidR="00C54E69" w:rsidRDefault="00C54E69" w:rsidP="00C54E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appoint board members, the item will need to </w:t>
      </w:r>
      <w:proofErr w:type="spellStart"/>
      <w:r>
        <w:rPr>
          <w:rFonts w:ascii="Calibri" w:hAnsi="Calibri" w:cs="Calibri"/>
          <w:sz w:val="22"/>
          <w:szCs w:val="22"/>
        </w:rPr>
        <w:t>agendized</w:t>
      </w:r>
      <w:proofErr w:type="spellEnd"/>
      <w:r>
        <w:rPr>
          <w:rFonts w:ascii="Calibri" w:hAnsi="Calibri" w:cs="Calibri"/>
          <w:sz w:val="22"/>
          <w:szCs w:val="22"/>
        </w:rPr>
        <w:t xml:space="preserve"> it at your July or August Board meeting. Here is the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suggested language: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3ED88B7" w14:textId="77777777" w:rsidR="00C54E69" w:rsidRDefault="00C54E69" w:rsidP="00C54E69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6B68AF07" w14:textId="5A1ACEE4" w:rsidR="00C54E69" w:rsidRDefault="00C54E69" w:rsidP="00C54E69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  <w:r>
        <w:rPr>
          <w:rFonts w:ascii="Calibri-Italic" w:hAnsi="Calibri-Italic" w:cs="Calibri-Italic"/>
          <w:i/>
          <w:iCs/>
          <w:sz w:val="22"/>
          <w:szCs w:val="22"/>
        </w:rPr>
        <w:t>“Discussion and possible action to appoint board members to attend the 2021 Civic University for Neighborhood Councils</w:t>
      </w:r>
      <w:r>
        <w:rPr>
          <w:rFonts w:ascii="Calibri-Italic" w:hAnsi="Calibri-Italic" w:cs="Calibri-Italic"/>
          <w:i/>
          <w:iCs/>
          <w:sz w:val="22"/>
          <w:szCs w:val="22"/>
        </w:rPr>
        <w:t xml:space="preserve"> </w:t>
      </w:r>
      <w:r>
        <w:rPr>
          <w:rFonts w:ascii="Calibri-Italic" w:hAnsi="Calibri-Italic" w:cs="Calibri-Italic"/>
          <w:i/>
          <w:iCs/>
          <w:sz w:val="22"/>
          <w:szCs w:val="22"/>
        </w:rPr>
        <w:t>scheduled on September 9, 23 and 30, 2021.”</w:t>
      </w:r>
    </w:p>
    <w:p w14:paraId="517FE635" w14:textId="77777777" w:rsidR="00C54E69" w:rsidRDefault="00C54E69" w:rsidP="00C54E69">
      <w:pPr>
        <w:autoSpaceDE w:val="0"/>
        <w:autoSpaceDN w:val="0"/>
        <w:adjustRightInd w:val="0"/>
        <w:rPr>
          <w:rFonts w:ascii="Calibri-Italic" w:hAnsi="Calibri-Italic" w:cs="Calibri-Italic"/>
          <w:i/>
          <w:iCs/>
          <w:sz w:val="22"/>
          <w:szCs w:val="22"/>
        </w:rPr>
      </w:pPr>
    </w:p>
    <w:p w14:paraId="553D6472" w14:textId="0A982F4D" w:rsidR="004449F7" w:rsidRDefault="00C54E69" w:rsidP="00C54E69">
      <w:pPr>
        <w:autoSpaceDE w:val="0"/>
        <w:autoSpaceDN w:val="0"/>
        <w:adjustRightInd w:val="0"/>
      </w:pPr>
      <w:r>
        <w:rPr>
          <w:rFonts w:ascii="Calibri" w:hAnsi="Calibri" w:cs="Calibri"/>
          <w:sz w:val="22"/>
          <w:szCs w:val="22"/>
        </w:rPr>
        <w:t>Once appointed, participants need to register at tiny.cc/CivicU2021 in order to receive more information about the 3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sessions including the zoom link.</w:t>
      </w:r>
    </w:p>
    <w:sectPr w:rsidR="004449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E69"/>
    <w:rsid w:val="004449F7"/>
    <w:rsid w:val="00C54E69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47087C"/>
  <w15:chartTrackingRefBased/>
  <w15:docId w15:val="{CFDCE250-7516-437A-991C-1A0FBA01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Shaffer</dc:creator>
  <cp:keywords/>
  <dc:description/>
  <cp:lastModifiedBy>Leonard Shaffer</cp:lastModifiedBy>
  <cp:revision>1</cp:revision>
  <dcterms:created xsi:type="dcterms:W3CDTF">2021-07-22T22:02:00Z</dcterms:created>
  <dcterms:modified xsi:type="dcterms:W3CDTF">2021-07-22T22:05:00Z</dcterms:modified>
</cp:coreProperties>
</file>