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C8" w:rsidRDefault="00C868AF" w:rsidP="006D7E4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D7E4B">
        <w:rPr>
          <w:rFonts w:ascii="Times New Roman" w:hAnsi="Times New Roman" w:cs="Times New Roman"/>
          <w:sz w:val="32"/>
          <w:szCs w:val="32"/>
        </w:rPr>
        <w:t>Summary of Sidewalk Vending Provisions</w:t>
      </w:r>
    </w:p>
    <w:p w:rsidR="00170D3D" w:rsidRPr="006D7E4B" w:rsidRDefault="00170D3D" w:rsidP="006D7E4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6D7E4B" w:rsidRPr="006D7E4B" w:rsidRDefault="00C868AF" w:rsidP="006D7E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 xml:space="preserve">The City Attorney has drafted a very detailed sidewalk vending ordinance.  The major deletion is the requirement that the adjacent store front owner must approve a vendor at that location.  </w:t>
      </w:r>
    </w:p>
    <w:p w:rsidR="00C868AF" w:rsidRPr="006D7E4B" w:rsidRDefault="00C868AF" w:rsidP="006D7E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>Some of the key provisions of the ordinance require: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Public Works needs to establish a Sidewalk Vending Coordinator</w:t>
      </w:r>
    </w:p>
    <w:p w:rsidR="006D7E4B" w:rsidRP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Vending may only be permitted in Special Sidewalk Vending Districts</w:t>
      </w:r>
    </w:p>
    <w:p w:rsidR="00C868AF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vendor must be licensed and have a permit (renewable annually) as well as proof of liability insurance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types of carts are permitted, </w:t>
      </w:r>
    </w:p>
    <w:p w:rsidR="008334EF" w:rsidRDefault="006D7E4B" w:rsidP="006D7E4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>a stationary cart which is permitted in commercial and industrial zones</w:t>
      </w:r>
      <w:r w:rsidR="008334EF">
        <w:rPr>
          <w:rFonts w:ascii="Times New Roman" w:hAnsi="Times New Roman" w:cs="Times New Roman"/>
          <w:sz w:val="24"/>
          <w:szCs w:val="24"/>
        </w:rPr>
        <w:t>; a maximum of two stationary carts are allowed on  block face</w:t>
      </w:r>
    </w:p>
    <w:p w:rsidR="006D7E4B" w:rsidRPr="006D7E4B" w:rsidRDefault="006D7E4B" w:rsidP="006D7E4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 xml:space="preserve"> a mobile cart permitted in residential zones.</w:t>
      </w:r>
      <w:r w:rsidR="008334EF">
        <w:rPr>
          <w:rFonts w:ascii="Times New Roman" w:hAnsi="Times New Roman" w:cs="Times New Roman"/>
          <w:sz w:val="24"/>
          <w:szCs w:val="24"/>
        </w:rPr>
        <w:t xml:space="preserve">  Mobile carts must keep moving and are limited to 7 minutes to complete a transaction and then move on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food is served, the vendor must complete a food handling course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vending within 500 feet of a k-12 school between 6am and 6 pm except for “healthy food vendors”.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restrictions include prohibition near major venues like the Hollywood Bowl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 limitations on proximity to driveways, entrances to residences and commercial buildings, curbs, streets, etc.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carts can’t impede pedestrians; a 6 foot clear space for pedestrians is required.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sliding scale of violations. </w:t>
      </w:r>
      <w:r w:rsidR="00170D3D">
        <w:rPr>
          <w:rFonts w:ascii="Times New Roman" w:hAnsi="Times New Roman" w:cs="Times New Roman"/>
          <w:sz w:val="24"/>
          <w:szCs w:val="24"/>
        </w:rPr>
        <w:t xml:space="preserve">   For 1st violations it is $250 if not licensed ($100 if licensed) up to $1000 for the 3</w:t>
      </w:r>
      <w:r w:rsidR="00170D3D" w:rsidRPr="00170D3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70D3D">
        <w:rPr>
          <w:rFonts w:ascii="Times New Roman" w:hAnsi="Times New Roman" w:cs="Times New Roman"/>
          <w:sz w:val="24"/>
          <w:szCs w:val="24"/>
        </w:rPr>
        <w:t xml:space="preserve"> and subsequent (unsilenced) or $250 if licensed.</w:t>
      </w:r>
    </w:p>
    <w:p w:rsidR="00170D3D" w:rsidRPr="006D7E4B" w:rsidRDefault="00170D3D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requirements can apparently be modified for each Special Sidewalk Vending District.</w:t>
      </w:r>
    </w:p>
    <w:sectPr w:rsidR="00170D3D" w:rsidRPr="006D7E4B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ED"/>
    <w:multiLevelType w:val="hybridMultilevel"/>
    <w:tmpl w:val="91E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46AD"/>
    <w:multiLevelType w:val="hybridMultilevel"/>
    <w:tmpl w:val="BB52C0F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F"/>
    <w:rsid w:val="00031465"/>
    <w:rsid w:val="00170D3D"/>
    <w:rsid w:val="006D7E4B"/>
    <w:rsid w:val="008334EF"/>
    <w:rsid w:val="009240C8"/>
    <w:rsid w:val="00C868AF"/>
    <w:rsid w:val="00D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38A9B-F6BB-4D9C-92F8-7A0639D9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AF"/>
    <w:pPr>
      <w:ind w:left="720"/>
      <w:contextualSpacing/>
    </w:pPr>
  </w:style>
  <w:style w:type="paragraph" w:styleId="NoSpacing">
    <w:name w:val="No Spacing"/>
    <w:uiPriority w:val="1"/>
    <w:qFormat/>
    <w:rsid w:val="006D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Leonard J. Shaffer</cp:lastModifiedBy>
  <cp:revision>2</cp:revision>
  <dcterms:created xsi:type="dcterms:W3CDTF">2018-07-22T00:26:00Z</dcterms:created>
  <dcterms:modified xsi:type="dcterms:W3CDTF">2018-07-22T00:26:00Z</dcterms:modified>
</cp:coreProperties>
</file>