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61E6" w14:textId="04636263" w:rsidR="00762BE4" w:rsidRPr="00762BE4" w:rsidRDefault="00762BE4" w:rsidP="00762BE4">
      <w:pPr>
        <w:contextualSpacing/>
        <w:jc w:val="center"/>
        <w:rPr>
          <w:b/>
          <w:bCs/>
          <w:sz w:val="24"/>
          <w:szCs w:val="24"/>
        </w:rPr>
      </w:pPr>
      <w:r w:rsidRPr="00762BE4">
        <w:rPr>
          <w:b/>
          <w:bCs/>
          <w:sz w:val="24"/>
          <w:szCs w:val="24"/>
        </w:rPr>
        <w:t>Tarzana NC Budget Committee</w:t>
      </w:r>
    </w:p>
    <w:p w14:paraId="73C21B45" w14:textId="130F4FA0" w:rsidR="00762BE4" w:rsidRPr="00762BE4" w:rsidRDefault="00762BE4" w:rsidP="00762BE4">
      <w:pPr>
        <w:contextualSpacing/>
        <w:jc w:val="center"/>
        <w:rPr>
          <w:b/>
          <w:bCs/>
          <w:sz w:val="24"/>
          <w:szCs w:val="24"/>
        </w:rPr>
      </w:pPr>
      <w:r w:rsidRPr="00762BE4">
        <w:rPr>
          <w:b/>
          <w:bCs/>
          <w:sz w:val="24"/>
          <w:szCs w:val="24"/>
        </w:rPr>
        <w:t>Meeting Information</w:t>
      </w:r>
    </w:p>
    <w:p w14:paraId="4D6E5822" w14:textId="3F618605" w:rsidR="00762BE4" w:rsidRPr="00762BE4" w:rsidRDefault="00762BE4" w:rsidP="00762BE4">
      <w:pPr>
        <w:contextualSpacing/>
        <w:jc w:val="center"/>
        <w:rPr>
          <w:b/>
          <w:bCs/>
          <w:sz w:val="24"/>
          <w:szCs w:val="24"/>
        </w:rPr>
      </w:pPr>
      <w:r w:rsidRPr="00762BE4">
        <w:rPr>
          <w:b/>
          <w:bCs/>
          <w:sz w:val="24"/>
          <w:szCs w:val="24"/>
        </w:rPr>
        <w:t>January 22, 2020</w:t>
      </w:r>
    </w:p>
    <w:p w14:paraId="1B5F4988" w14:textId="3194A679" w:rsidR="00762BE4" w:rsidRDefault="00762BE4">
      <w:pPr>
        <w:contextualSpacing/>
      </w:pPr>
    </w:p>
    <w:p w14:paraId="2EC32F0C" w14:textId="7158F2F5" w:rsidR="00762BE4" w:rsidRDefault="00762BE4">
      <w:pPr>
        <w:pBdr>
          <w:bottom w:val="dotted" w:sz="24" w:space="1" w:color="auto"/>
        </w:pBdr>
        <w:contextualSpacing/>
      </w:pPr>
      <w:r>
        <w:t>Item 6.  Request by Beautification Committee for Community cleanup supplies NTE $100 for two events.</w:t>
      </w:r>
    </w:p>
    <w:p w14:paraId="12103521" w14:textId="60C21971" w:rsidR="00762BE4" w:rsidRDefault="00762BE4">
      <w:pPr>
        <w:contextualSpacing/>
      </w:pPr>
      <w:r>
        <w:t>Request Details</w:t>
      </w:r>
    </w:p>
    <w:p w14:paraId="64401D28" w14:textId="77777777" w:rsidR="00762BE4" w:rsidRDefault="00762BE4">
      <w:pPr>
        <w:contextualSpacing/>
      </w:pPr>
      <w:r>
        <w:t xml:space="preserve">200 flyers NTE $40; Heavy Duty Trash Bags NTE $30; Disposable Latex Free Gloves NTE $20; </w:t>
      </w:r>
    </w:p>
    <w:p w14:paraId="3FDA7529" w14:textId="5A397B5E" w:rsidR="00762BE4" w:rsidRDefault="00762BE4">
      <w:pPr>
        <w:pBdr>
          <w:bottom w:val="dotted" w:sz="24" w:space="1" w:color="auto"/>
        </w:pBdr>
        <w:contextualSpacing/>
      </w:pPr>
      <w:r>
        <w:t>Total NTE $90</w:t>
      </w:r>
    </w:p>
    <w:p w14:paraId="742BC28A" w14:textId="4DD324AA" w:rsidR="003063A7" w:rsidRDefault="003063A7">
      <w:pPr>
        <w:contextualSpacing/>
      </w:pPr>
    </w:p>
    <w:p w14:paraId="38326367" w14:textId="256A6E13" w:rsidR="003063A7" w:rsidRDefault="003063A7">
      <w:pPr>
        <w:pBdr>
          <w:bottom w:val="dotted" w:sz="24" w:space="1" w:color="auto"/>
        </w:pBdr>
        <w:contextualSpacing/>
      </w:pPr>
      <w:r>
        <w:t xml:space="preserve">Item 7. </w:t>
      </w:r>
      <w:r w:rsidR="00D05F7C">
        <w:t>Request by the Beautification Committee to p</w:t>
      </w:r>
      <w:r>
        <w:t>urchase of 100 double hung pole banners with 10 extras for replacements for NTE $13,000.</w:t>
      </w:r>
    </w:p>
    <w:p w14:paraId="6373B03B" w14:textId="7AFECFCF" w:rsidR="003063A7" w:rsidRDefault="003063A7">
      <w:pPr>
        <w:contextualSpacing/>
      </w:pPr>
    </w:p>
    <w:p w14:paraId="1C77278C" w14:textId="09FF2090" w:rsidR="003063A7" w:rsidRDefault="003063A7">
      <w:pPr>
        <w:contextualSpacing/>
      </w:pPr>
      <w:r>
        <w:t>Attached are two price quote</w:t>
      </w:r>
      <w:r w:rsidR="005B175B">
        <w:t>s from vendors with adjusted totals to reflect the purchase of 10 extra banners and their estimated hanging costs.</w:t>
      </w:r>
    </w:p>
    <w:p w14:paraId="1B90DAC1" w14:textId="1F24D88F" w:rsidR="005B175B" w:rsidRDefault="005B175B">
      <w:pPr>
        <w:contextualSpacing/>
      </w:pPr>
    </w:p>
    <w:p w14:paraId="6394B380" w14:textId="6007FEAE" w:rsidR="005B175B" w:rsidRDefault="005B175B">
      <w:pPr>
        <w:contextualSpacing/>
      </w:pPr>
      <w:r>
        <w:t>The following questions were asked and the response</w:t>
      </w:r>
      <w:r w:rsidR="00D20835">
        <w:t xml:space="preserve"> is below</w:t>
      </w:r>
      <w:r>
        <w:t>.</w:t>
      </w:r>
    </w:p>
    <w:p w14:paraId="7DE35F6F" w14:textId="6B82BEEB" w:rsidR="003063A7" w:rsidRDefault="003063A7">
      <w:pPr>
        <w:contextualSpacing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5"/>
        <w:gridCol w:w="5"/>
      </w:tblGrid>
      <w:tr w:rsidR="00FA0DA5" w:rsidRPr="00FA0DA5" w14:paraId="0DE31DF0" w14:textId="77777777" w:rsidTr="00D05F7C">
        <w:tc>
          <w:tcPr>
            <w:tcW w:w="11744" w:type="dxa"/>
            <w:noWrap/>
            <w:hideMark/>
          </w:tcPr>
          <w:tbl>
            <w:tblPr>
              <w:tblW w:w="117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30"/>
            </w:tblGrid>
            <w:tr w:rsidR="00FA0DA5" w:rsidRPr="00FA0DA5" w14:paraId="0E7CB72E" w14:textId="77777777">
              <w:tc>
                <w:tcPr>
                  <w:tcW w:w="0" w:type="auto"/>
                  <w:vAlign w:val="center"/>
                  <w:hideMark/>
                </w:tcPr>
                <w:p w14:paraId="54BA69E1" w14:textId="77777777" w:rsidR="00FA0DA5" w:rsidRPr="00FA0DA5" w:rsidRDefault="00FA0DA5" w:rsidP="00FA0DA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FA0DA5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Harvey Goldberg</w:t>
                  </w:r>
                  <w:r w:rsidRPr="00FA0DA5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FA0DA5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&lt;goldberg.harvey@gmail.com&gt;</w:t>
                  </w:r>
                </w:p>
              </w:tc>
            </w:tr>
          </w:tbl>
          <w:p w14:paraId="618C1C67" w14:textId="77777777" w:rsidR="00FA0DA5" w:rsidRPr="00FA0DA5" w:rsidRDefault="00FA0DA5" w:rsidP="00FA0DA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72A7A33" w14:textId="466EDC78" w:rsidR="00FA0DA5" w:rsidRPr="00FA0DA5" w:rsidRDefault="00FA0DA5" w:rsidP="00FA0DA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39EEE1E" w14:textId="77777777" w:rsidR="00FA0DA5" w:rsidRPr="00FA0DA5" w:rsidRDefault="00FA0DA5" w:rsidP="00FA0DA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4CAFC345" w14:textId="7F0D9089" w:rsidR="00FA0DA5" w:rsidRPr="00FA0DA5" w:rsidRDefault="00FA0DA5" w:rsidP="00FA0DA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  <w:tr w:rsidR="00FA0DA5" w:rsidRPr="00FA0DA5" w14:paraId="2F54CF18" w14:textId="77777777" w:rsidTr="00FA0DA5">
        <w:tc>
          <w:tcPr>
            <w:tcW w:w="0" w:type="auto"/>
            <w:gridSpan w:val="3"/>
            <w:vAlign w:val="center"/>
            <w:hideMark/>
          </w:tcPr>
          <w:tbl>
            <w:tblPr>
              <w:tblW w:w="164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5"/>
            </w:tblGrid>
            <w:tr w:rsidR="00FA0DA5" w:rsidRPr="00FA0DA5" w14:paraId="27A5BEB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D003AEE" w14:textId="77777777" w:rsidR="00FA0DA5" w:rsidRPr="00FA0DA5" w:rsidRDefault="00FA0DA5" w:rsidP="00FA0DA5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FA0DA5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Iris, Len</w:t>
                  </w:r>
                </w:p>
                <w:p w14:paraId="6CE1A5E2" w14:textId="72D350C5" w:rsidR="00FA0DA5" w:rsidRPr="00FA0DA5" w:rsidRDefault="00FA0DA5" w:rsidP="00FA0DA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FA0DA5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716898CA" wp14:editId="50D0BC44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9371BE" w14:textId="77777777" w:rsidR="00FA0DA5" w:rsidRPr="00FA0DA5" w:rsidRDefault="00FA0DA5" w:rsidP="00FA0DA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5F7F3D05" w14:textId="77777777" w:rsidR="00FA0DA5" w:rsidRPr="00FA0DA5" w:rsidRDefault="00FA0DA5" w:rsidP="00FA0DA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6399A33C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Iris,</w:t>
      </w:r>
    </w:p>
    <w:p w14:paraId="181814A2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I have a quote for $10,166.25 from Gold dated 6-13-19 is that what you are referring to? If so, is that still valid?</w:t>
      </w:r>
    </w:p>
    <w:p w14:paraId="6EDC4A8A" w14:textId="66B3934C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I have another quote from AAA for $14,804.38 dated 5-23-19 and expiring 8-21-19 is that what you are considering a comparison?</w:t>
      </w:r>
    </w:p>
    <w:p w14:paraId="1424791C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Do you have any other quotes?</w:t>
      </w:r>
    </w:p>
    <w:p w14:paraId="5646ED14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I assume we have to add to each quote an additional 10 banners. Do we have to add installation for the 10?</w:t>
      </w:r>
    </w:p>
    <w:p w14:paraId="7A020429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The AAA quote includes $450+tax for design. What is the cost of design for Gold?</w:t>
      </w:r>
    </w:p>
    <w:p w14:paraId="3A668850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How many poles do we have on permit hold and for how long?</w:t>
      </w:r>
    </w:p>
    <w:p w14:paraId="0A8842CD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What other costs do we have to get us to the $13,000 request.</w:t>
      </w:r>
    </w:p>
    <w:p w14:paraId="28776EDE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This request will have to be approved by the City Clerk prior to going ahead so the details of what we approve has to be accurate.</w:t>
      </w:r>
    </w:p>
    <w:p w14:paraId="08E4FD90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Thanks</w:t>
      </w:r>
      <w:r w:rsidRPr="00FA0DA5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p w14:paraId="53E038A8" w14:textId="568E84BE" w:rsid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A0DA5">
        <w:rPr>
          <w:rFonts w:ascii="Arial" w:eastAsia="Times New Roman" w:hAnsi="Arial" w:cs="Arial"/>
          <w:color w:val="222222"/>
          <w:sz w:val="24"/>
          <w:szCs w:val="24"/>
        </w:rPr>
        <w:t>Harvey</w:t>
      </w:r>
    </w:p>
    <w:p w14:paraId="348763A3" w14:textId="49062C4C" w:rsidR="00FE2C1C" w:rsidRDefault="00FE2C1C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5"/>
        <w:gridCol w:w="5"/>
      </w:tblGrid>
      <w:tr w:rsidR="00FE2C1C" w:rsidRPr="005D4848" w14:paraId="5630DD24" w14:textId="77777777" w:rsidTr="009D7417">
        <w:tc>
          <w:tcPr>
            <w:tcW w:w="12468" w:type="dxa"/>
            <w:noWrap/>
            <w:hideMark/>
          </w:tcPr>
          <w:tbl>
            <w:tblPr>
              <w:tblW w:w="124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5"/>
            </w:tblGrid>
            <w:tr w:rsidR="00FE2C1C" w:rsidRPr="005D4848" w14:paraId="63AB21D1" w14:textId="77777777" w:rsidTr="009D7417">
              <w:tc>
                <w:tcPr>
                  <w:tcW w:w="0" w:type="auto"/>
                  <w:vAlign w:val="center"/>
                  <w:hideMark/>
                </w:tcPr>
                <w:p w14:paraId="42CD93C7" w14:textId="77777777" w:rsidR="00FE2C1C" w:rsidRPr="005D4848" w:rsidRDefault="00FE2C1C" w:rsidP="009D741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5D484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Iris Polonsky</w:t>
                  </w:r>
                </w:p>
              </w:tc>
            </w:tr>
          </w:tbl>
          <w:p w14:paraId="373D37AD" w14:textId="77777777" w:rsidR="00FE2C1C" w:rsidRPr="005D4848" w:rsidRDefault="00FE2C1C" w:rsidP="009D7417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28DBF24" w14:textId="77777777" w:rsidR="00FE2C1C" w:rsidRPr="005D4848" w:rsidRDefault="00FE2C1C" w:rsidP="009D741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2EA9301" w14:textId="77777777" w:rsidR="00FE2C1C" w:rsidRPr="005D4848" w:rsidRDefault="00FE2C1C" w:rsidP="009D741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0C167FC8" w14:textId="77777777" w:rsidR="00FE2C1C" w:rsidRPr="005D4848" w:rsidRDefault="00FE2C1C" w:rsidP="009D7417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  <w:tr w:rsidR="00FE2C1C" w:rsidRPr="005D4848" w14:paraId="5BB53F73" w14:textId="77777777" w:rsidTr="009D7417">
        <w:tc>
          <w:tcPr>
            <w:tcW w:w="0" w:type="auto"/>
            <w:gridSpan w:val="3"/>
            <w:vAlign w:val="center"/>
            <w:hideMark/>
          </w:tcPr>
          <w:tbl>
            <w:tblPr>
              <w:tblW w:w="16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40"/>
            </w:tblGrid>
            <w:tr w:rsidR="00FE2C1C" w:rsidRPr="005D4848" w14:paraId="60B86D2E" w14:textId="77777777" w:rsidTr="009D7417">
              <w:tc>
                <w:tcPr>
                  <w:tcW w:w="0" w:type="auto"/>
                  <w:noWrap/>
                  <w:vAlign w:val="center"/>
                  <w:hideMark/>
                </w:tcPr>
                <w:p w14:paraId="2BA0A4D7" w14:textId="77777777" w:rsidR="00FE2C1C" w:rsidRPr="005D4848" w:rsidRDefault="00FE2C1C" w:rsidP="009D7417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5D484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harveygoldberg</w:t>
                  </w:r>
                </w:p>
                <w:p w14:paraId="4CE0A21F" w14:textId="77777777" w:rsidR="00FE2C1C" w:rsidRPr="005D4848" w:rsidRDefault="00FE2C1C" w:rsidP="009D7417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5D4848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029A24D3" wp14:editId="6E8374BD">
                        <wp:extent cx="9525" cy="95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416976" w14:textId="77777777" w:rsidR="00FE2C1C" w:rsidRPr="005D4848" w:rsidRDefault="00FE2C1C" w:rsidP="009D7417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4E778EFC" w14:textId="77777777" w:rsidR="00FE2C1C" w:rsidRPr="005D4848" w:rsidRDefault="00FE2C1C" w:rsidP="009D741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534FF9D0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4848">
        <w:rPr>
          <w:rFonts w:ascii="Times New Roman" w:eastAsia="Times New Roman" w:hAnsi="Times New Roman" w:cs="Times New Roman"/>
          <w:color w:val="222222"/>
          <w:sz w:val="24"/>
          <w:szCs w:val="24"/>
        </w:rPr>
        <w:t>Hi Harvey,</w:t>
      </w:r>
    </w:p>
    <w:p w14:paraId="3E2F9500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74052E" w14:textId="0334C396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48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have two viable quotes.  There was a third banner company that I was reaching out to, but their phone # was no longer in service. It was a company that Encino NC was using &amp; had given a </w:t>
      </w:r>
      <w:r w:rsidRPr="005D484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deposit to and they hadn't heard from them either.  They finally resolved that communication problem.  I believe that company was out of the Ontario area or some place like that.  Too many hassles. I decided to stay with the two companies I know that are local, reputable and licensed through the city.  </w:t>
      </w:r>
    </w:p>
    <w:p w14:paraId="77F789ED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734F97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4848">
        <w:rPr>
          <w:rFonts w:ascii="Times New Roman" w:eastAsia="Times New Roman" w:hAnsi="Times New Roman" w:cs="Times New Roman"/>
          <w:color w:val="222222"/>
          <w:sz w:val="24"/>
          <w:szCs w:val="24"/>
        </w:rPr>
        <w:t>Though the quote for Gold Metropolitan Media (GMM) is $10,166.25, I have added the cost of 10 extra banners (5 doubles - banners for replacement when we have damaged banners), installation, hardware &amp; tax for them, That is why my budget was NTE $13,000.00.</w:t>
      </w:r>
    </w:p>
    <w:p w14:paraId="58C155DB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C079218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4848">
        <w:rPr>
          <w:rFonts w:ascii="Times New Roman" w:eastAsia="Times New Roman" w:hAnsi="Times New Roman" w:cs="Times New Roman"/>
          <w:color w:val="222222"/>
          <w:sz w:val="24"/>
          <w:szCs w:val="24"/>
        </w:rPr>
        <w:t>AAA banners was more expensive, at $14,804.38 for the same service. Though we have had a relationship with them for years, </w:t>
      </w:r>
      <w:r w:rsidRPr="005D4848">
        <w:rPr>
          <w:rFonts w:ascii="Times New Roman" w:eastAsia="Times New Roman" w:hAnsi="Times New Roman" w:cs="Times New Roman"/>
          <w:color w:val="000000"/>
          <w:sz w:val="24"/>
          <w:szCs w:val="24"/>
        </w:rPr>
        <w:t>At times we have had some issues with AAA.  They eventually got resolved... not all to our satisfaction.</w:t>
      </w:r>
    </w:p>
    <w:p w14:paraId="197C6CE7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4848">
        <w:rPr>
          <w:rFonts w:ascii="Times New Roman" w:eastAsia="Times New Roman" w:hAnsi="Times New Roman" w:cs="Times New Roman"/>
          <w:color w:val="222222"/>
          <w:sz w:val="24"/>
          <w:szCs w:val="24"/>
        </w:rPr>
        <w:t>I thought it could benefit us to try a new company. </w:t>
      </w:r>
    </w:p>
    <w:p w14:paraId="556A86A6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BC7900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4848">
        <w:rPr>
          <w:rFonts w:ascii="Times New Roman" w:eastAsia="Times New Roman" w:hAnsi="Times New Roman" w:cs="Times New Roman"/>
          <w:color w:val="222222"/>
          <w:sz w:val="24"/>
          <w:szCs w:val="24"/>
        </w:rPr>
        <w:t>Below is a list of some of their clients, which they shared with me as referrals. Even this partial list is pretty impressive. I've only recently left messages for a few of them. I'm waiting to hear back.  What I liked from GMM is that they didn't hesitate to give me the names of the referrals.</w:t>
      </w:r>
    </w:p>
    <w:p w14:paraId="437AE804" w14:textId="77777777" w:rsidR="00FE2C1C" w:rsidRPr="005D4848" w:rsidRDefault="00FE2C1C" w:rsidP="00FE2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23B466" w14:textId="77777777" w:rsidR="00FE2C1C" w:rsidRPr="005D4848" w:rsidRDefault="00FE2C1C" w:rsidP="00FE2C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Valley Village Neighborhood Council – Ginny Hatfield / </w:t>
      </w:r>
      <w:hyperlink r:id="rId8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ginnyvmh@gmail.com</w:t>
        </w:r>
      </w:hyperlink>
      <w:r w:rsidRPr="005D4848">
        <w:rPr>
          <w:rFonts w:ascii="Arial" w:eastAsia="Times New Roman" w:hAnsi="Arial" w:cs="Arial"/>
          <w:color w:val="222222"/>
        </w:rPr>
        <w:t> / 818.755.7676</w:t>
      </w:r>
    </w:p>
    <w:p w14:paraId="3DCC89D1" w14:textId="77777777" w:rsidR="00FE2C1C" w:rsidRPr="005D4848" w:rsidRDefault="00FE2C1C" w:rsidP="00FE2C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La Cienega Design Quarter – Philip Stites / </w:t>
      </w:r>
      <w:hyperlink r:id="rId9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philipstites@gmail.com</w:t>
        </w:r>
      </w:hyperlink>
      <w:r w:rsidRPr="005D4848">
        <w:rPr>
          <w:rFonts w:ascii="Arial" w:eastAsia="Times New Roman" w:hAnsi="Arial" w:cs="Arial"/>
          <w:color w:val="222222"/>
        </w:rPr>
        <w:t> /</w:t>
      </w:r>
    </w:p>
    <w:p w14:paraId="6ACFEBD1" w14:textId="77777777" w:rsidR="00FE2C1C" w:rsidRPr="005D4848" w:rsidRDefault="00FE2C1C" w:rsidP="00FE2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D4848">
        <w:rPr>
          <w:rFonts w:ascii="Arial" w:eastAsia="Times New Roman" w:hAnsi="Arial" w:cs="Arial"/>
          <w:color w:val="222222"/>
        </w:rPr>
        <w:t>Sherman Oaks Neighborhood Council – Tom Capps / </w:t>
      </w:r>
      <w:hyperlink r:id="rId10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tom.capps.sonc@gmail.com</w:t>
        </w:r>
      </w:hyperlink>
      <w:r w:rsidRPr="005D4848">
        <w:rPr>
          <w:rFonts w:ascii="Arial" w:eastAsia="Times New Roman" w:hAnsi="Arial" w:cs="Arial"/>
          <w:color w:val="222222"/>
        </w:rPr>
        <w:t> / 818.601.7971</w:t>
      </w:r>
    </w:p>
    <w:p w14:paraId="4596A969" w14:textId="77777777" w:rsidR="00FE2C1C" w:rsidRPr="005D4848" w:rsidRDefault="00FE2C1C" w:rsidP="00FE2C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Annenberg Space For Photography – Hamish Robertson / </w:t>
      </w:r>
      <w:hyperlink r:id="rId11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hrobertson@annenberg.org</w:t>
        </w:r>
      </w:hyperlink>
      <w:r w:rsidRPr="005D4848">
        <w:rPr>
          <w:rFonts w:ascii="Arial" w:eastAsia="Times New Roman" w:hAnsi="Arial" w:cs="Arial"/>
          <w:color w:val="222222"/>
        </w:rPr>
        <w:t> / 213.403.3063</w:t>
      </w:r>
    </w:p>
    <w:p w14:paraId="3FEDFDFB" w14:textId="77777777" w:rsidR="00FE2C1C" w:rsidRPr="005D4848" w:rsidRDefault="00FE2C1C" w:rsidP="00FE2C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Broad Museum – Alice Chung / </w:t>
      </w:r>
      <w:hyperlink r:id="rId12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achung@thebroad.org</w:t>
        </w:r>
      </w:hyperlink>
      <w:r w:rsidRPr="005D4848">
        <w:rPr>
          <w:rFonts w:ascii="Arial" w:eastAsia="Times New Roman" w:hAnsi="Arial" w:cs="Arial"/>
          <w:color w:val="222222"/>
        </w:rPr>
        <w:t> / 213.232.6236</w:t>
      </w:r>
    </w:p>
    <w:p w14:paraId="2835620C" w14:textId="77777777" w:rsidR="00FE2C1C" w:rsidRPr="005D4848" w:rsidRDefault="00FE2C1C" w:rsidP="00FE2C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CA Science Center – Gina Lee / </w:t>
      </w:r>
      <w:hyperlink r:id="rId13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glee@cscmail.org</w:t>
        </w:r>
      </w:hyperlink>
      <w:r w:rsidRPr="005D4848">
        <w:rPr>
          <w:rFonts w:ascii="Arial" w:eastAsia="Times New Roman" w:hAnsi="Arial" w:cs="Arial"/>
          <w:color w:val="222222"/>
        </w:rPr>
        <w:t> / 213.744.2016</w:t>
      </w:r>
    </w:p>
    <w:p w14:paraId="22FF345D" w14:textId="77777777" w:rsidR="00FE2C1C" w:rsidRPr="005D4848" w:rsidRDefault="00FE2C1C" w:rsidP="00FE2C1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Center Theatre Group – Arie Levine / </w:t>
      </w:r>
      <w:hyperlink r:id="rId14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ALevine@CTGLA.org</w:t>
        </w:r>
      </w:hyperlink>
      <w:r w:rsidRPr="005D4848">
        <w:rPr>
          <w:rFonts w:ascii="Arial" w:eastAsia="Times New Roman" w:hAnsi="Arial" w:cs="Arial"/>
          <w:color w:val="222222"/>
        </w:rPr>
        <w:t> / 213.628.2772</w:t>
      </w:r>
    </w:p>
    <w:p w14:paraId="33888AA2" w14:textId="77777777" w:rsidR="00FE2C1C" w:rsidRPr="005D4848" w:rsidRDefault="00FE2C1C" w:rsidP="00FE2C1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Hammer Museum – Mitch Marr / </w:t>
      </w:r>
      <w:hyperlink r:id="rId15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mmarr@hammer.ucla.edu</w:t>
        </w:r>
      </w:hyperlink>
      <w:r w:rsidRPr="005D4848">
        <w:rPr>
          <w:rFonts w:ascii="Arial" w:eastAsia="Times New Roman" w:hAnsi="Arial" w:cs="Arial"/>
          <w:color w:val="222222"/>
        </w:rPr>
        <w:t> / 310.443.7061</w:t>
      </w:r>
    </w:p>
    <w:p w14:paraId="183B4132" w14:textId="77777777" w:rsidR="00FE2C1C" w:rsidRPr="005D4848" w:rsidRDefault="00FE2C1C" w:rsidP="00FE2C1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LACMA – John Rice / </w:t>
      </w:r>
      <w:hyperlink r:id="rId16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JRICE@LACMA.ORG</w:t>
        </w:r>
      </w:hyperlink>
      <w:r w:rsidRPr="005D4848">
        <w:rPr>
          <w:rFonts w:ascii="Arial" w:eastAsia="Times New Roman" w:hAnsi="Arial" w:cs="Arial"/>
          <w:color w:val="222222"/>
        </w:rPr>
        <w:t> / 323.857.4728</w:t>
      </w:r>
    </w:p>
    <w:p w14:paraId="3440D48F" w14:textId="77777777" w:rsidR="00FE2C1C" w:rsidRPr="005D4848" w:rsidRDefault="00FE2C1C" w:rsidP="00FE2C1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LA Philharmonic – Jennifer Hoffner / </w:t>
      </w:r>
      <w:hyperlink r:id="rId17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jhoffner@laphil.org</w:t>
        </w:r>
      </w:hyperlink>
      <w:r w:rsidRPr="005D4848">
        <w:rPr>
          <w:rFonts w:ascii="Arial" w:eastAsia="Times New Roman" w:hAnsi="Arial" w:cs="Arial"/>
          <w:color w:val="222222"/>
        </w:rPr>
        <w:t> / 213.972.3417</w:t>
      </w:r>
    </w:p>
    <w:p w14:paraId="36275109" w14:textId="77777777" w:rsidR="00FE2C1C" w:rsidRPr="005D4848" w:rsidRDefault="00FE2C1C" w:rsidP="00FE2C1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MOCA – Eva Seta / </w:t>
      </w:r>
      <w:hyperlink r:id="rId18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eseta@moca.org</w:t>
        </w:r>
      </w:hyperlink>
      <w:r w:rsidRPr="005D4848">
        <w:rPr>
          <w:rFonts w:ascii="Arial" w:eastAsia="Times New Roman" w:hAnsi="Arial" w:cs="Arial"/>
          <w:color w:val="222222"/>
        </w:rPr>
        <w:t> / 213.633.5322</w:t>
      </w:r>
    </w:p>
    <w:p w14:paraId="1D5C8D01" w14:textId="77777777" w:rsidR="00FE2C1C" w:rsidRPr="005D4848" w:rsidRDefault="00FE2C1C" w:rsidP="00FE2C1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5D4848">
        <w:rPr>
          <w:rFonts w:ascii="Arial" w:eastAsia="Times New Roman" w:hAnsi="Arial" w:cs="Arial"/>
          <w:color w:val="222222"/>
        </w:rPr>
        <w:t>Natural History Museum – Mara Naiditch / </w:t>
      </w:r>
      <w:hyperlink r:id="rId19" w:tgtFrame="_blank" w:history="1">
        <w:r w:rsidRPr="005D4848">
          <w:rPr>
            <w:rFonts w:ascii="Arial" w:eastAsia="Times New Roman" w:hAnsi="Arial" w:cs="Arial"/>
            <w:color w:val="0563C1"/>
            <w:u w:val="single"/>
          </w:rPr>
          <w:t>mnaiditch@nhm.org</w:t>
        </w:r>
      </w:hyperlink>
      <w:r w:rsidRPr="005D4848">
        <w:rPr>
          <w:rFonts w:ascii="Arial" w:eastAsia="Times New Roman" w:hAnsi="Arial" w:cs="Arial"/>
          <w:color w:val="222222"/>
        </w:rPr>
        <w:t> / 213.763.3538</w:t>
      </w:r>
    </w:p>
    <w:p w14:paraId="0CDE2F69" w14:textId="77777777" w:rsidR="00FE2C1C" w:rsidRPr="00FA0DA5" w:rsidRDefault="00FE2C1C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BEA5979" w14:textId="77777777" w:rsidR="00FA0DA5" w:rsidRPr="00FA0DA5" w:rsidRDefault="00FA0DA5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63D35A" w14:textId="22AFEF9A" w:rsidR="00572706" w:rsidRDefault="00572706" w:rsidP="00FA0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069F810" w14:textId="7486B24F" w:rsidR="00572706" w:rsidRDefault="00F47913">
      <w:pPr>
        <w:contextualSpacing/>
      </w:pPr>
      <w:r>
        <w:object w:dxaOrig="8925" w:dyaOrig="11535" w14:anchorId="3117A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576.75pt" o:ole="">
            <v:imagedata r:id="rId20" o:title=""/>
          </v:shape>
          <o:OLEObject Type="Embed" ProgID="AcroExch.Document.DC" ShapeID="_x0000_i1025" DrawAspect="Content" ObjectID="_1640523072" r:id="rId21"/>
        </w:object>
      </w:r>
    </w:p>
    <w:p w14:paraId="6E7387F1" w14:textId="61332382" w:rsidR="00F47913" w:rsidRDefault="00F47913">
      <w:pPr>
        <w:contextualSpacing/>
      </w:pPr>
    </w:p>
    <w:p w14:paraId="01E60EEB" w14:textId="71D6F4EE" w:rsidR="00F47913" w:rsidRDefault="00F47913">
      <w:pPr>
        <w:contextualSpacing/>
      </w:pPr>
    </w:p>
    <w:p w14:paraId="5E7F4B11" w14:textId="546FBEA4" w:rsidR="00F47913" w:rsidRDefault="00F47913">
      <w:pPr>
        <w:contextualSpacing/>
      </w:pPr>
    </w:p>
    <w:p w14:paraId="5DF16FE5" w14:textId="125E87A0" w:rsidR="00F47913" w:rsidRDefault="00F47913">
      <w:pPr>
        <w:contextualSpacing/>
      </w:pPr>
    </w:p>
    <w:p w14:paraId="4F85BA06" w14:textId="70BCF9C2" w:rsidR="00F47913" w:rsidRDefault="00F47913">
      <w:pPr>
        <w:contextualSpacing/>
      </w:pPr>
      <w:r w:rsidRPr="00F47913">
        <w:rPr>
          <w:noProof/>
        </w:rPr>
        <w:lastRenderedPageBreak/>
        <w:drawing>
          <wp:inline distT="0" distB="0" distL="0" distR="0" wp14:anchorId="0C7A2F2F" wp14:editId="714149E6">
            <wp:extent cx="5943600" cy="7660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7566" w14:textId="4DBF1FEB" w:rsidR="00F47913" w:rsidRDefault="00F47913">
      <w:pPr>
        <w:contextualSpacing/>
      </w:pPr>
    </w:p>
    <w:p w14:paraId="38386B4A" w14:textId="6778C574" w:rsidR="00F47913" w:rsidRDefault="00F47913">
      <w:pPr>
        <w:contextualSpacing/>
      </w:pPr>
    </w:p>
    <w:p w14:paraId="1F3BEF99" w14:textId="59638F1B" w:rsidR="00F47913" w:rsidRDefault="00F47913">
      <w:pPr>
        <w:contextualSpacing/>
      </w:pPr>
    </w:p>
    <w:p w14:paraId="5B75E66F" w14:textId="2620F6D8" w:rsidR="00F47913" w:rsidRDefault="00F47913">
      <w:pPr>
        <w:pBdr>
          <w:bottom w:val="dotted" w:sz="24" w:space="1" w:color="auto"/>
        </w:pBdr>
        <w:contextualSpacing/>
      </w:pPr>
      <w:r>
        <w:lastRenderedPageBreak/>
        <w:t>Item 8. Request by the Events Committee to allocate specific expenses for the April 2020 Earth Day event in the amount of $2,890.</w:t>
      </w:r>
    </w:p>
    <w:p w14:paraId="5C308930" w14:textId="4D0BCC4E" w:rsidR="00F47913" w:rsidRDefault="00F47913">
      <w:pPr>
        <w:contextualSpacing/>
      </w:pPr>
    </w:p>
    <w:p w14:paraId="58A9AC51" w14:textId="3E8D2CBC" w:rsidR="00F47913" w:rsidRDefault="00F47913">
      <w:pPr>
        <w:contextualSpacing/>
      </w:pPr>
      <w:r>
        <w:t>A comparison of the actual expenses for 2019 are shown below compared to the proposed 2020 expenses</w:t>
      </w:r>
      <w:r w:rsidR="006F3100">
        <w:t xml:space="preserve"> along with questions that were asked of the Committee Chair</w:t>
      </w:r>
      <w:bookmarkStart w:id="0" w:name="_GoBack"/>
      <w:bookmarkEnd w:id="0"/>
      <w:r>
        <w:t>.</w:t>
      </w:r>
    </w:p>
    <w:p w14:paraId="483145C7" w14:textId="254EB770" w:rsidR="00F47913" w:rsidRDefault="00F47913">
      <w:pPr>
        <w:contextualSpacing/>
      </w:pPr>
    </w:p>
    <w:p w14:paraId="57E01CDA" w14:textId="19B253FE" w:rsidR="00F47913" w:rsidRDefault="00F47913">
      <w:pPr>
        <w:contextualSpacing/>
      </w:pPr>
      <w:r w:rsidRPr="00F47913">
        <w:rPr>
          <w:noProof/>
        </w:rPr>
        <w:drawing>
          <wp:inline distT="0" distB="0" distL="0" distR="0" wp14:anchorId="07B9DB86" wp14:editId="5A931EB6">
            <wp:extent cx="5943600" cy="30975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FE982" w14:textId="77777777" w:rsidR="00572706" w:rsidRDefault="00572706">
      <w:pPr>
        <w:contextualSpacing/>
      </w:pPr>
    </w:p>
    <w:sectPr w:rsidR="00572706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CC0A1" w14:textId="77777777" w:rsidR="00FF20D1" w:rsidRDefault="00FF20D1" w:rsidP="00854870">
      <w:pPr>
        <w:spacing w:after="0" w:line="240" w:lineRule="auto"/>
      </w:pPr>
      <w:r>
        <w:separator/>
      </w:r>
    </w:p>
  </w:endnote>
  <w:endnote w:type="continuationSeparator" w:id="0">
    <w:p w14:paraId="05C9B2E1" w14:textId="77777777" w:rsidR="00FF20D1" w:rsidRDefault="00FF20D1" w:rsidP="0085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85F9C" w14:textId="77777777" w:rsidR="00FF20D1" w:rsidRDefault="00FF20D1" w:rsidP="00854870">
      <w:pPr>
        <w:spacing w:after="0" w:line="240" w:lineRule="auto"/>
      </w:pPr>
      <w:r>
        <w:separator/>
      </w:r>
    </w:p>
  </w:footnote>
  <w:footnote w:type="continuationSeparator" w:id="0">
    <w:p w14:paraId="1738F4D6" w14:textId="77777777" w:rsidR="00FF20D1" w:rsidRDefault="00FF20D1" w:rsidP="0085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A104B17" w14:textId="77777777" w:rsidR="00854870" w:rsidRDefault="0085487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498C330" w14:textId="77777777" w:rsidR="00854870" w:rsidRDefault="00854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D7E9B"/>
    <w:multiLevelType w:val="multilevel"/>
    <w:tmpl w:val="C94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C91004"/>
    <w:multiLevelType w:val="multilevel"/>
    <w:tmpl w:val="4D8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E4"/>
    <w:rsid w:val="001E082E"/>
    <w:rsid w:val="003063A7"/>
    <w:rsid w:val="00572706"/>
    <w:rsid w:val="005B175B"/>
    <w:rsid w:val="00662817"/>
    <w:rsid w:val="006A5DC0"/>
    <w:rsid w:val="006F3100"/>
    <w:rsid w:val="00762BE4"/>
    <w:rsid w:val="00854870"/>
    <w:rsid w:val="00C14834"/>
    <w:rsid w:val="00D05F7C"/>
    <w:rsid w:val="00D20835"/>
    <w:rsid w:val="00F47913"/>
    <w:rsid w:val="00FA0DA5"/>
    <w:rsid w:val="00FE2C1C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4E26"/>
  <w15:chartTrackingRefBased/>
  <w15:docId w15:val="{DB6B55E1-7E1B-4DB4-A342-24EF6E2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0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0D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FA0DA5"/>
  </w:style>
  <w:style w:type="character" w:customStyle="1" w:styleId="gd">
    <w:name w:val="gd"/>
    <w:basedOn w:val="DefaultParagraphFont"/>
    <w:rsid w:val="00FA0DA5"/>
  </w:style>
  <w:style w:type="character" w:customStyle="1" w:styleId="go">
    <w:name w:val="go"/>
    <w:basedOn w:val="DefaultParagraphFont"/>
    <w:rsid w:val="00FA0DA5"/>
  </w:style>
  <w:style w:type="character" w:customStyle="1" w:styleId="g3">
    <w:name w:val="g3"/>
    <w:basedOn w:val="DefaultParagraphFont"/>
    <w:rsid w:val="00FA0DA5"/>
  </w:style>
  <w:style w:type="character" w:customStyle="1" w:styleId="hb">
    <w:name w:val="hb"/>
    <w:basedOn w:val="DefaultParagraphFont"/>
    <w:rsid w:val="00FA0DA5"/>
  </w:style>
  <w:style w:type="character" w:customStyle="1" w:styleId="g2">
    <w:name w:val="g2"/>
    <w:basedOn w:val="DefaultParagraphFont"/>
    <w:rsid w:val="00FA0DA5"/>
  </w:style>
  <w:style w:type="character" w:styleId="Hyperlink">
    <w:name w:val="Hyperlink"/>
    <w:basedOn w:val="DefaultParagraphFont"/>
    <w:uiPriority w:val="99"/>
    <w:semiHidden/>
    <w:unhideWhenUsed/>
    <w:rsid w:val="005727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870"/>
  </w:style>
  <w:style w:type="paragraph" w:styleId="Footer">
    <w:name w:val="footer"/>
    <w:basedOn w:val="Normal"/>
    <w:link w:val="FooterChar"/>
    <w:uiPriority w:val="99"/>
    <w:unhideWhenUsed/>
    <w:rsid w:val="0085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28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7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6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4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5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1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0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3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90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8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nyvmh@gmail.com" TargetMode="External"/><Relationship Id="rId13" Type="http://schemas.openxmlformats.org/officeDocument/2006/relationships/hyperlink" Target="mailto:glee@cscmail.org" TargetMode="External"/><Relationship Id="rId18" Type="http://schemas.openxmlformats.org/officeDocument/2006/relationships/hyperlink" Target="mailto:eseta@moca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gif"/><Relationship Id="rId12" Type="http://schemas.openxmlformats.org/officeDocument/2006/relationships/hyperlink" Target="mailto:achung@thebroad.org" TargetMode="External"/><Relationship Id="rId17" Type="http://schemas.openxmlformats.org/officeDocument/2006/relationships/hyperlink" Target="mailto:jhoffner@laphil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RICE@LACMA.ORG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obertson@annenberg.or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mmarr@hammer.ucla.edu" TargetMode="External"/><Relationship Id="rId23" Type="http://schemas.openxmlformats.org/officeDocument/2006/relationships/image" Target="media/image4.emf"/><Relationship Id="rId10" Type="http://schemas.openxmlformats.org/officeDocument/2006/relationships/hyperlink" Target="mailto:tom.capps.sonc@gmail.com" TargetMode="External"/><Relationship Id="rId19" Type="http://schemas.openxmlformats.org/officeDocument/2006/relationships/hyperlink" Target="mailto:mnaiditch@nh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ipstites@gmail.com" TargetMode="External"/><Relationship Id="rId14" Type="http://schemas.openxmlformats.org/officeDocument/2006/relationships/hyperlink" Target="mailto:ALevine@CTGLA.org" TargetMode="Externa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11</cp:revision>
  <dcterms:created xsi:type="dcterms:W3CDTF">2020-01-11T21:13:00Z</dcterms:created>
  <dcterms:modified xsi:type="dcterms:W3CDTF">2020-01-15T00:05:00Z</dcterms:modified>
</cp:coreProperties>
</file>