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F3D59" w14:textId="3056B9ED" w:rsidR="00526F9C" w:rsidRPr="00CD3C01" w:rsidRDefault="00F505CD" w:rsidP="00CD3C01">
      <w:pPr>
        <w:contextualSpacing/>
        <w:jc w:val="center"/>
        <w:rPr>
          <w:b/>
          <w:sz w:val="24"/>
          <w:szCs w:val="24"/>
        </w:rPr>
      </w:pPr>
      <w:r w:rsidRPr="00CD3C01">
        <w:rPr>
          <w:b/>
          <w:sz w:val="24"/>
          <w:szCs w:val="24"/>
        </w:rPr>
        <w:t>Tarzana NC Budget Committee</w:t>
      </w:r>
    </w:p>
    <w:p w14:paraId="0A27738C" w14:textId="437CECD9" w:rsidR="00F505CD" w:rsidRPr="00CD3C01" w:rsidRDefault="00F505CD" w:rsidP="00CD3C01">
      <w:pPr>
        <w:contextualSpacing/>
        <w:jc w:val="center"/>
        <w:rPr>
          <w:b/>
          <w:sz w:val="24"/>
          <w:szCs w:val="24"/>
        </w:rPr>
      </w:pPr>
      <w:r w:rsidRPr="00CD3C01">
        <w:rPr>
          <w:b/>
          <w:sz w:val="24"/>
          <w:szCs w:val="24"/>
        </w:rPr>
        <w:t>Information for November 26, 2018 Meeting</w:t>
      </w:r>
    </w:p>
    <w:p w14:paraId="2A971042" w14:textId="00577C23" w:rsidR="00F505CD" w:rsidRPr="00CD3C01" w:rsidRDefault="00F505CD" w:rsidP="00CD3C01">
      <w:pPr>
        <w:contextualSpacing/>
        <w:jc w:val="center"/>
        <w:rPr>
          <w:b/>
          <w:sz w:val="24"/>
          <w:szCs w:val="24"/>
        </w:rPr>
      </w:pPr>
    </w:p>
    <w:p w14:paraId="3741FB1F" w14:textId="2AE5DF0C" w:rsidR="00F505CD" w:rsidRDefault="00F505CD">
      <w:pPr>
        <w:contextualSpacing/>
      </w:pPr>
      <w:r>
        <w:t>Item 6. Request for Earth Day Expenses</w:t>
      </w:r>
    </w:p>
    <w:p w14:paraId="4FAA8874" w14:textId="0879F3A1" w:rsidR="00F505CD" w:rsidRDefault="00CD3C01">
      <w:pPr>
        <w:contextualSpacing/>
      </w:pPr>
      <w:r>
        <w:t>***********************************************************************************</w:t>
      </w:r>
    </w:p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  <w:gridCol w:w="4"/>
        <w:gridCol w:w="4"/>
      </w:tblGrid>
      <w:tr w:rsidR="00F505CD" w:rsidRPr="00F505CD" w14:paraId="3A1FF4FB" w14:textId="77777777" w:rsidTr="00F505CD">
        <w:tc>
          <w:tcPr>
            <w:tcW w:w="7888" w:type="dxa"/>
            <w:noWrap/>
            <w:hideMark/>
          </w:tcPr>
          <w:tbl>
            <w:tblPr>
              <w:tblW w:w="141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5"/>
            </w:tblGrid>
            <w:tr w:rsidR="00F505CD" w:rsidRPr="00F505CD" w14:paraId="004A9EC1" w14:textId="77777777">
              <w:tc>
                <w:tcPr>
                  <w:tcW w:w="0" w:type="auto"/>
                  <w:vAlign w:val="center"/>
                  <w:hideMark/>
                </w:tcPr>
                <w:p w14:paraId="6212A4D6" w14:textId="49840B14" w:rsidR="00F505CD" w:rsidRPr="00F505CD" w:rsidRDefault="00F505CD" w:rsidP="00F505CD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F505CD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Wieder, Esther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11/14/2018</w:t>
                  </w:r>
                </w:p>
              </w:tc>
            </w:tr>
          </w:tbl>
          <w:p w14:paraId="49B91300" w14:textId="77777777" w:rsidR="00F505CD" w:rsidRPr="00F505CD" w:rsidRDefault="00F505CD" w:rsidP="00F505CD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C1ACC61" w14:textId="43B3273D" w:rsidR="00F505CD" w:rsidRPr="00F505CD" w:rsidRDefault="00F505CD" w:rsidP="00F505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B1F8440" w14:textId="77777777" w:rsidR="00F505CD" w:rsidRPr="00F505CD" w:rsidRDefault="00F505CD" w:rsidP="00F505CD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 w:val="restart"/>
            <w:noWrap/>
          </w:tcPr>
          <w:p w14:paraId="3F47A208" w14:textId="012A029E" w:rsidR="00F505CD" w:rsidRPr="00F505CD" w:rsidRDefault="00F505CD" w:rsidP="00F505CD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  <w:tr w:rsidR="00F505CD" w:rsidRPr="00F505CD" w14:paraId="365F6E44" w14:textId="77777777" w:rsidTr="00F505CD">
        <w:tc>
          <w:tcPr>
            <w:tcW w:w="0" w:type="auto"/>
            <w:gridSpan w:val="3"/>
            <w:vAlign w:val="center"/>
            <w:hideMark/>
          </w:tcPr>
          <w:tbl>
            <w:tblPr>
              <w:tblW w:w="179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70"/>
            </w:tblGrid>
            <w:tr w:rsidR="00F505CD" w:rsidRPr="00F505CD" w14:paraId="7B227BEE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706267C" w14:textId="77777777" w:rsidR="00F505CD" w:rsidRPr="00F505CD" w:rsidRDefault="00F505CD" w:rsidP="00F505CD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F505CD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harveygoldberg@sbcglobal.net, lenjs@earthlink.net</w:t>
                  </w:r>
                </w:p>
                <w:p w14:paraId="41FF5311" w14:textId="69A9E2D1" w:rsidR="00F505CD" w:rsidRPr="00F505CD" w:rsidRDefault="00CD3C01" w:rsidP="00F505CD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t>E</w:t>
                  </w:r>
                  <w:bookmarkStart w:id="0" w:name="_GoBack"/>
                  <w:bookmarkEnd w:id="0"/>
                  <w:r w:rsidR="00F505CD" w:rsidRPr="00F505CD"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 wp14:anchorId="34673E0A" wp14:editId="23B20139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40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F9419C" w14:textId="77777777" w:rsidR="00F505CD" w:rsidRPr="00F505CD" w:rsidRDefault="00F505CD" w:rsidP="00F505CD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gridSpan w:val="0"/>
            <w:vMerge/>
            <w:vAlign w:val="center"/>
            <w:hideMark/>
          </w:tcPr>
          <w:p w14:paraId="1956EA19" w14:textId="77777777" w:rsidR="00F505CD" w:rsidRPr="00F505CD" w:rsidRDefault="00F505CD" w:rsidP="00F505CD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14:paraId="0615EE7D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Hi Harvey and Len</w:t>
      </w:r>
    </w:p>
    <w:p w14:paraId="126AE557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last night in our meeting we vote the following:</w:t>
      </w:r>
    </w:p>
    <w:p w14:paraId="29ECE95D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Date: Saturday, April 6, 2019</w:t>
      </w:r>
    </w:p>
    <w:p w14:paraId="00C15574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 Time: 10:00 a.m.-3:00 p.m.</w:t>
      </w:r>
    </w:p>
    <w:p w14:paraId="13F7ED41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 Place: Tarzana Park</w:t>
      </w:r>
    </w:p>
    <w:p w14:paraId="29558D3D" w14:textId="1736A82A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2. We vote to buy </w:t>
      </w:r>
      <w:r w:rsidRPr="00F505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poster paper </w:t>
      </w: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not to exceed $800.00, </w:t>
      </w:r>
      <w:r w:rsidRPr="00F505CD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Poster label</w:t>
      </w:r>
      <w:r w:rsidRPr="00F505CD">
        <w:rPr>
          <w:rFonts w:ascii="Calibri" w:eastAsia="Times New Roman" w:hAnsi="Calibri" w:cs="Calibri"/>
          <w:color w:val="000000"/>
          <w:sz w:val="24"/>
          <w:szCs w:val="24"/>
        </w:rPr>
        <w:t xml:space="preserve"> not to exceed $150.00</w:t>
      </w:r>
    </w:p>
    <w:p w14:paraId="52182C19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 xml:space="preserve"> 3. we vote to table the rest of the budget to our next meeting (maybe get more </w:t>
      </w:r>
      <w:proofErr w:type="spellStart"/>
      <w:r w:rsidRPr="00F505CD">
        <w:rPr>
          <w:rFonts w:ascii="Calibri" w:eastAsia="Times New Roman" w:hAnsi="Calibri" w:cs="Calibri"/>
          <w:color w:val="000000"/>
          <w:sz w:val="24"/>
          <w:szCs w:val="24"/>
        </w:rPr>
        <w:t>activite</w:t>
      </w:r>
      <w:proofErr w:type="spellEnd"/>
      <w:r w:rsidRPr="00F505CD">
        <w:rPr>
          <w:rFonts w:ascii="Calibri" w:eastAsia="Times New Roman" w:hAnsi="Calibri" w:cs="Calibri"/>
          <w:color w:val="000000"/>
          <w:sz w:val="24"/>
          <w:szCs w:val="24"/>
        </w:rPr>
        <w:t xml:space="preserve"> to the kids and found out about the Chamber if they will help with any purchase Such as banners)</w:t>
      </w:r>
    </w:p>
    <w:p w14:paraId="04608F7E" w14:textId="77777777" w:rsidR="00F505CD" w:rsidRPr="00F505CD" w:rsidRDefault="00F505CD" w:rsidP="00F505C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05CD">
        <w:rPr>
          <w:rFonts w:ascii="Calibri" w:eastAsia="Times New Roman" w:hAnsi="Calibri" w:cs="Calibri"/>
          <w:color w:val="000000"/>
          <w:sz w:val="24"/>
          <w:szCs w:val="24"/>
        </w:rPr>
        <w:t>Thank you </w:t>
      </w:r>
    </w:p>
    <w:p w14:paraId="5F984AB2" w14:textId="77777777" w:rsidR="00F505CD" w:rsidRDefault="00F505CD">
      <w:pPr>
        <w:contextualSpacing/>
      </w:pPr>
    </w:p>
    <w:sectPr w:rsidR="00F5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CD"/>
    <w:rsid w:val="00526F9C"/>
    <w:rsid w:val="00CD3C01"/>
    <w:rsid w:val="00F5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36269"/>
  <w15:chartTrackingRefBased/>
  <w15:docId w15:val="{84C9BD36-D7AA-439F-B951-4C5B7DE9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50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05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5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05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F505CD"/>
  </w:style>
  <w:style w:type="character" w:customStyle="1" w:styleId="gd">
    <w:name w:val="gd"/>
    <w:basedOn w:val="DefaultParagraphFont"/>
    <w:rsid w:val="00F505CD"/>
  </w:style>
  <w:style w:type="character" w:customStyle="1" w:styleId="g3">
    <w:name w:val="g3"/>
    <w:basedOn w:val="DefaultParagraphFont"/>
    <w:rsid w:val="00F505CD"/>
  </w:style>
  <w:style w:type="character" w:customStyle="1" w:styleId="hb">
    <w:name w:val="hb"/>
    <w:basedOn w:val="DefaultParagraphFont"/>
    <w:rsid w:val="00F505CD"/>
  </w:style>
  <w:style w:type="character" w:customStyle="1" w:styleId="g2">
    <w:name w:val="g2"/>
    <w:basedOn w:val="DefaultParagraphFont"/>
    <w:rsid w:val="00F505CD"/>
  </w:style>
  <w:style w:type="paragraph" w:styleId="NormalWeb">
    <w:name w:val="Normal (Web)"/>
    <w:basedOn w:val="Normal"/>
    <w:uiPriority w:val="99"/>
    <w:semiHidden/>
    <w:unhideWhenUsed/>
    <w:rsid w:val="00F5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259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8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3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44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824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05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007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35022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84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42791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5006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8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05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57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2</cp:revision>
  <dcterms:created xsi:type="dcterms:W3CDTF">2018-11-15T00:21:00Z</dcterms:created>
  <dcterms:modified xsi:type="dcterms:W3CDTF">2018-11-15T00:29:00Z</dcterms:modified>
</cp:coreProperties>
</file>